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F708F6" w14:textId="77777777" w:rsidR="00433374" w:rsidRDefault="00433374" w:rsidP="00433374">
      <w:pPr>
        <w:pStyle w:val="Default"/>
      </w:pPr>
    </w:p>
    <w:p w14:paraId="101F8B5A" w14:textId="1467BCA3" w:rsidR="00433374" w:rsidRPr="009A1F8E" w:rsidRDefault="00433374" w:rsidP="00433374">
      <w:pPr>
        <w:pStyle w:val="Default"/>
      </w:pPr>
      <w:r>
        <w:t xml:space="preserve"> </w:t>
      </w:r>
      <w:r w:rsidRPr="009A1F8E">
        <w:rPr>
          <w:b/>
          <w:bCs/>
        </w:rPr>
        <w:t>Znak sprawy: ZP.272</w:t>
      </w:r>
      <w:r w:rsidR="00370331" w:rsidRPr="009A1F8E">
        <w:rPr>
          <w:b/>
          <w:bCs/>
        </w:rPr>
        <w:t>.51</w:t>
      </w:r>
      <w:r w:rsidRPr="009A1F8E">
        <w:rPr>
          <w:b/>
          <w:bCs/>
        </w:rPr>
        <w:t>.2025</w:t>
      </w:r>
    </w:p>
    <w:p w14:paraId="2531C833" w14:textId="77777777" w:rsidR="00433374" w:rsidRDefault="00433374" w:rsidP="00433374">
      <w:pPr>
        <w:pStyle w:val="Default"/>
        <w:rPr>
          <w:b/>
          <w:bCs/>
          <w:sz w:val="23"/>
          <w:szCs w:val="23"/>
        </w:rPr>
      </w:pPr>
    </w:p>
    <w:p w14:paraId="01DA1177" w14:textId="77777777" w:rsidR="00433374" w:rsidRDefault="00433374" w:rsidP="00433374">
      <w:pPr>
        <w:pStyle w:val="Default"/>
        <w:rPr>
          <w:b/>
          <w:bCs/>
          <w:sz w:val="23"/>
          <w:szCs w:val="23"/>
        </w:rPr>
      </w:pPr>
    </w:p>
    <w:p w14:paraId="25DCB9E7" w14:textId="77777777" w:rsidR="00433374" w:rsidRDefault="00433374" w:rsidP="00433374">
      <w:pPr>
        <w:pStyle w:val="Default"/>
        <w:rPr>
          <w:b/>
          <w:bCs/>
          <w:sz w:val="23"/>
          <w:szCs w:val="23"/>
        </w:rPr>
      </w:pPr>
    </w:p>
    <w:p w14:paraId="1FD4AB30" w14:textId="77777777" w:rsidR="00433374" w:rsidRDefault="00433374" w:rsidP="00433374">
      <w:pPr>
        <w:overflowPunct w:val="0"/>
        <w:autoSpaceDE w:val="0"/>
        <w:autoSpaceDN w:val="0"/>
        <w:adjustRightInd w:val="0"/>
        <w:spacing w:after="120" w:line="276" w:lineRule="auto"/>
        <w:jc w:val="center"/>
        <w:textAlignment w:val="baseline"/>
        <w:rPr>
          <w:rFonts w:ascii="Times New Roman" w:eastAsia="Times New Roman" w:hAnsi="Times New Roman" w:cs="Times New Roman"/>
          <w:b/>
          <w:bCs/>
          <w:sz w:val="28"/>
          <w:szCs w:val="28"/>
          <w:lang w:eastAsia="pl-PL"/>
        </w:rPr>
      </w:pPr>
    </w:p>
    <w:p w14:paraId="3CB819DE" w14:textId="77777777" w:rsidR="00433374" w:rsidRDefault="00433374" w:rsidP="00433374">
      <w:pPr>
        <w:overflowPunct w:val="0"/>
        <w:autoSpaceDE w:val="0"/>
        <w:autoSpaceDN w:val="0"/>
        <w:adjustRightInd w:val="0"/>
        <w:spacing w:after="120" w:line="276" w:lineRule="auto"/>
        <w:jc w:val="center"/>
        <w:textAlignment w:val="baseline"/>
        <w:rPr>
          <w:rFonts w:ascii="Times New Roman" w:eastAsia="Times New Roman" w:hAnsi="Times New Roman" w:cs="Times New Roman"/>
          <w:b/>
          <w:bCs/>
          <w:sz w:val="28"/>
          <w:szCs w:val="28"/>
          <w:lang w:eastAsia="pl-PL"/>
        </w:rPr>
      </w:pPr>
    </w:p>
    <w:p w14:paraId="7DC533C9" w14:textId="77777777" w:rsidR="00433374" w:rsidRDefault="00433374" w:rsidP="00433374">
      <w:pPr>
        <w:overflowPunct w:val="0"/>
        <w:autoSpaceDE w:val="0"/>
        <w:autoSpaceDN w:val="0"/>
        <w:adjustRightInd w:val="0"/>
        <w:spacing w:after="120" w:line="276" w:lineRule="auto"/>
        <w:jc w:val="center"/>
        <w:textAlignment w:val="baseline"/>
        <w:rPr>
          <w:rFonts w:ascii="Times New Roman" w:eastAsia="Times New Roman" w:hAnsi="Times New Roman" w:cs="Times New Roman"/>
          <w:b/>
          <w:bCs/>
          <w:sz w:val="28"/>
          <w:szCs w:val="28"/>
          <w:lang w:eastAsia="pl-PL"/>
        </w:rPr>
      </w:pPr>
    </w:p>
    <w:p w14:paraId="11609391" w14:textId="77777777" w:rsidR="00433374" w:rsidRDefault="00433374" w:rsidP="00433374">
      <w:pPr>
        <w:overflowPunct w:val="0"/>
        <w:autoSpaceDE w:val="0"/>
        <w:autoSpaceDN w:val="0"/>
        <w:adjustRightInd w:val="0"/>
        <w:spacing w:after="120" w:line="276" w:lineRule="auto"/>
        <w:jc w:val="center"/>
        <w:textAlignment w:val="baseline"/>
        <w:rPr>
          <w:rFonts w:ascii="Times New Roman" w:eastAsia="Times New Roman" w:hAnsi="Times New Roman" w:cs="Times New Roman"/>
          <w:b/>
          <w:bCs/>
          <w:sz w:val="28"/>
          <w:szCs w:val="28"/>
          <w:lang w:eastAsia="pl-PL"/>
        </w:rPr>
      </w:pPr>
    </w:p>
    <w:p w14:paraId="4109EABB" w14:textId="77777777" w:rsidR="00433374" w:rsidRPr="00433374" w:rsidRDefault="00433374" w:rsidP="00433374">
      <w:pPr>
        <w:overflowPunct w:val="0"/>
        <w:autoSpaceDE w:val="0"/>
        <w:autoSpaceDN w:val="0"/>
        <w:adjustRightInd w:val="0"/>
        <w:spacing w:after="120" w:line="276" w:lineRule="auto"/>
        <w:jc w:val="center"/>
        <w:textAlignment w:val="baseline"/>
        <w:rPr>
          <w:rFonts w:ascii="Times New Roman" w:eastAsia="Times New Roman" w:hAnsi="Times New Roman" w:cs="Times New Roman"/>
          <w:b/>
          <w:bCs/>
          <w:sz w:val="28"/>
          <w:szCs w:val="28"/>
          <w:lang w:eastAsia="pl-PL"/>
        </w:rPr>
      </w:pPr>
    </w:p>
    <w:p w14:paraId="347EE598" w14:textId="77777777" w:rsidR="00433374" w:rsidRPr="00433374" w:rsidRDefault="00433374" w:rsidP="00433374">
      <w:pPr>
        <w:overflowPunct w:val="0"/>
        <w:autoSpaceDE w:val="0"/>
        <w:autoSpaceDN w:val="0"/>
        <w:adjustRightInd w:val="0"/>
        <w:spacing w:after="120" w:line="276" w:lineRule="auto"/>
        <w:jc w:val="center"/>
        <w:textAlignment w:val="baseline"/>
        <w:rPr>
          <w:rFonts w:ascii="Times New Roman" w:eastAsia="Times New Roman" w:hAnsi="Times New Roman" w:cs="Times New Roman"/>
          <w:b/>
          <w:sz w:val="28"/>
          <w:szCs w:val="28"/>
          <w:lang w:eastAsia="pl-PL"/>
        </w:rPr>
      </w:pPr>
      <w:r w:rsidRPr="00433374">
        <w:rPr>
          <w:rFonts w:ascii="Times New Roman" w:eastAsia="Times New Roman" w:hAnsi="Times New Roman" w:cs="Times New Roman"/>
          <w:b/>
          <w:bCs/>
          <w:sz w:val="28"/>
          <w:szCs w:val="28"/>
          <w:lang w:eastAsia="pl-PL"/>
        </w:rPr>
        <w:t>SPECYFIKACJA WARUNKÓW ZAMÓWIENIA (SWZ)</w:t>
      </w:r>
    </w:p>
    <w:p w14:paraId="033AD403" w14:textId="77777777" w:rsidR="00433374" w:rsidRDefault="00433374" w:rsidP="00433374">
      <w:pPr>
        <w:overflowPunct w:val="0"/>
        <w:autoSpaceDE w:val="0"/>
        <w:autoSpaceDN w:val="0"/>
        <w:adjustRightInd w:val="0"/>
        <w:spacing w:after="0" w:line="360" w:lineRule="auto"/>
        <w:jc w:val="both"/>
        <w:textAlignment w:val="baseline"/>
        <w:rPr>
          <w:rFonts w:ascii="Times New Roman" w:eastAsia="Times New Roman" w:hAnsi="Times New Roman" w:cs="Times New Roman"/>
          <w:b/>
          <w:sz w:val="28"/>
          <w:szCs w:val="28"/>
          <w:lang w:eastAsia="pl-PL"/>
        </w:rPr>
      </w:pPr>
      <w:r w:rsidRPr="00433374">
        <w:rPr>
          <w:rFonts w:ascii="Times New Roman" w:eastAsia="Times New Roman" w:hAnsi="Times New Roman" w:cs="Times New Roman"/>
          <w:b/>
          <w:sz w:val="28"/>
          <w:szCs w:val="28"/>
          <w:lang w:eastAsia="pl-PL"/>
        </w:rPr>
        <w:t>w postępowania o udzielenie zamówienia publicznego w trybie podstawowym art. 275 pkt 1 w związku z art. 359 pkt 2 ustawy Prawo zamówień publicznych na „Świadczenie usług pocztowych w obrocie krajowym i zagranicznym oraz usług kurierskich</w:t>
      </w:r>
      <w:r w:rsidRPr="00E24848">
        <w:rPr>
          <w:rFonts w:ascii="Times New Roman" w:eastAsia="Times New Roman" w:hAnsi="Times New Roman" w:cs="Times New Roman"/>
          <w:b/>
          <w:sz w:val="28"/>
          <w:szCs w:val="28"/>
          <w:lang w:eastAsia="pl-PL"/>
        </w:rPr>
        <w:t>”</w:t>
      </w:r>
      <w:r w:rsidR="008578FE" w:rsidRPr="00E24848">
        <w:rPr>
          <w:rFonts w:ascii="Times New Roman" w:hAnsi="Times New Roman" w:cs="Times New Roman"/>
          <w:b/>
          <w:bCs/>
          <w:sz w:val="28"/>
          <w:szCs w:val="28"/>
        </w:rPr>
        <w:t xml:space="preserve"> w </w:t>
      </w:r>
      <w:r w:rsidR="008578FE" w:rsidRPr="00E24848">
        <w:rPr>
          <w:rFonts w:ascii="Times New Roman" w:eastAsia="Times New Roman" w:hAnsi="Times New Roman" w:cs="Times New Roman"/>
          <w:b/>
          <w:bCs/>
          <w:sz w:val="28"/>
          <w:szCs w:val="28"/>
          <w:lang w:eastAsia="pl-PL"/>
        </w:rPr>
        <w:t xml:space="preserve"> lata</w:t>
      </w:r>
      <w:r w:rsidR="00E24848" w:rsidRPr="00E24848">
        <w:rPr>
          <w:rFonts w:ascii="Times New Roman" w:eastAsia="Times New Roman" w:hAnsi="Times New Roman" w:cs="Times New Roman"/>
          <w:b/>
          <w:bCs/>
          <w:sz w:val="28"/>
          <w:szCs w:val="28"/>
          <w:lang w:eastAsia="pl-PL"/>
        </w:rPr>
        <w:t>ch</w:t>
      </w:r>
      <w:r w:rsidR="008578FE" w:rsidRPr="00E24848">
        <w:rPr>
          <w:rFonts w:ascii="Times New Roman" w:eastAsia="Times New Roman" w:hAnsi="Times New Roman" w:cs="Times New Roman"/>
          <w:b/>
          <w:bCs/>
          <w:sz w:val="28"/>
          <w:szCs w:val="28"/>
          <w:lang w:eastAsia="pl-PL"/>
        </w:rPr>
        <w:t xml:space="preserve"> </w:t>
      </w:r>
      <w:r w:rsidR="008578FE" w:rsidRPr="008578FE">
        <w:rPr>
          <w:rFonts w:ascii="Times New Roman" w:eastAsia="Times New Roman" w:hAnsi="Times New Roman" w:cs="Times New Roman"/>
          <w:b/>
          <w:bCs/>
          <w:sz w:val="28"/>
          <w:szCs w:val="28"/>
          <w:lang w:eastAsia="pl-PL"/>
        </w:rPr>
        <w:t>2026-2027</w:t>
      </w:r>
    </w:p>
    <w:p w14:paraId="02E417C3" w14:textId="77777777" w:rsidR="00433374" w:rsidRDefault="00433374" w:rsidP="00433374">
      <w:pPr>
        <w:overflowPunct w:val="0"/>
        <w:autoSpaceDE w:val="0"/>
        <w:autoSpaceDN w:val="0"/>
        <w:adjustRightInd w:val="0"/>
        <w:spacing w:after="0" w:line="360" w:lineRule="auto"/>
        <w:jc w:val="both"/>
        <w:textAlignment w:val="baseline"/>
        <w:rPr>
          <w:rFonts w:ascii="Times New Roman" w:eastAsia="Times New Roman" w:hAnsi="Times New Roman" w:cs="Times New Roman"/>
          <w:b/>
          <w:sz w:val="28"/>
          <w:szCs w:val="28"/>
          <w:lang w:eastAsia="pl-PL"/>
        </w:rPr>
      </w:pPr>
    </w:p>
    <w:p w14:paraId="03704ED1" w14:textId="77777777" w:rsidR="00433374" w:rsidRPr="00433374" w:rsidRDefault="00433374" w:rsidP="00433374">
      <w:pPr>
        <w:widowControl w:val="0"/>
        <w:autoSpaceDE w:val="0"/>
        <w:autoSpaceDN w:val="0"/>
        <w:adjustRightInd w:val="0"/>
        <w:spacing w:after="0" w:line="360" w:lineRule="auto"/>
        <w:ind w:right="113"/>
        <w:jc w:val="center"/>
        <w:rPr>
          <w:rFonts w:ascii="Times New Roman" w:eastAsia="Times New Roman" w:hAnsi="Times New Roman" w:cs="Times New Roman"/>
          <w:b/>
          <w:bCs/>
          <w:color w:val="000000" w:themeColor="text1"/>
          <w:sz w:val="28"/>
          <w:szCs w:val="28"/>
          <w:lang w:eastAsia="pl-PL"/>
        </w:rPr>
      </w:pPr>
    </w:p>
    <w:p w14:paraId="068C4A2B" w14:textId="77777777" w:rsidR="00433374" w:rsidRPr="00433374" w:rsidRDefault="00433374" w:rsidP="00433374">
      <w:pPr>
        <w:overflowPunct w:val="0"/>
        <w:autoSpaceDE w:val="0"/>
        <w:autoSpaceDN w:val="0"/>
        <w:adjustRightInd w:val="0"/>
        <w:spacing w:after="0" w:line="276" w:lineRule="auto"/>
        <w:textAlignment w:val="baseline"/>
        <w:rPr>
          <w:rFonts w:ascii="Times New Roman" w:eastAsia="Times New Roman" w:hAnsi="Times New Roman" w:cs="Times New Roman"/>
          <w:b/>
          <w:bCs/>
          <w:lang w:eastAsia="pl-PL"/>
        </w:rPr>
      </w:pPr>
    </w:p>
    <w:p w14:paraId="4F05FFD8" w14:textId="77777777" w:rsidR="00433374" w:rsidRPr="00433374" w:rsidRDefault="00433374" w:rsidP="00433374">
      <w:pPr>
        <w:overflowPunct w:val="0"/>
        <w:autoSpaceDE w:val="0"/>
        <w:autoSpaceDN w:val="0"/>
        <w:adjustRightInd w:val="0"/>
        <w:spacing w:after="120" w:line="276" w:lineRule="auto"/>
        <w:textAlignment w:val="baseline"/>
        <w:rPr>
          <w:rFonts w:ascii="Times New Roman" w:eastAsia="Times New Roman" w:hAnsi="Times New Roman" w:cs="Times New Roman"/>
          <w:lang w:eastAsia="pl-PL"/>
        </w:rPr>
      </w:pPr>
    </w:p>
    <w:p w14:paraId="3434D246" w14:textId="77777777" w:rsidR="00433374" w:rsidRPr="00433374" w:rsidRDefault="00A6266A" w:rsidP="00A6266A">
      <w:pPr>
        <w:autoSpaceDE w:val="0"/>
        <w:autoSpaceDN w:val="0"/>
        <w:adjustRightInd w:val="0"/>
        <w:spacing w:after="0" w:line="276" w:lineRule="auto"/>
        <w:ind w:left="4956"/>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w:t>
      </w:r>
      <w:r w:rsidR="00433374" w:rsidRPr="00433374">
        <w:rPr>
          <w:rFonts w:ascii="Times New Roman" w:eastAsia="Times New Roman" w:hAnsi="Times New Roman" w:cs="Times New Roman"/>
          <w:b/>
          <w:bCs/>
          <w:lang w:eastAsia="pl-PL"/>
        </w:rPr>
        <w:t>ZATWIERDZAM:</w:t>
      </w:r>
    </w:p>
    <w:p w14:paraId="6973A8FC" w14:textId="77777777" w:rsidR="00433374" w:rsidRPr="00433374" w:rsidRDefault="00433374" w:rsidP="00433374">
      <w:pPr>
        <w:autoSpaceDE w:val="0"/>
        <w:autoSpaceDN w:val="0"/>
        <w:adjustRightInd w:val="0"/>
        <w:spacing w:after="0" w:line="276" w:lineRule="auto"/>
        <w:ind w:left="4111"/>
        <w:jc w:val="center"/>
        <w:rPr>
          <w:rFonts w:ascii="Times New Roman" w:eastAsia="Times New Roman" w:hAnsi="Times New Roman" w:cs="Times New Roman"/>
          <w:b/>
          <w:bCs/>
          <w:lang w:eastAsia="pl-PL"/>
        </w:rPr>
      </w:pPr>
    </w:p>
    <w:p w14:paraId="1526B86C" w14:textId="77777777" w:rsidR="00433374" w:rsidRPr="00A6266A" w:rsidRDefault="00433374" w:rsidP="00433374">
      <w:pPr>
        <w:overflowPunct w:val="0"/>
        <w:autoSpaceDE w:val="0"/>
        <w:autoSpaceDN w:val="0"/>
        <w:adjustRightInd w:val="0"/>
        <w:spacing w:after="0" w:line="276" w:lineRule="auto"/>
        <w:ind w:left="5664" w:firstLine="708"/>
        <w:textAlignment w:val="baseline"/>
        <w:rPr>
          <w:rFonts w:ascii="Times New Roman" w:eastAsia="Times New Roman" w:hAnsi="Times New Roman" w:cs="Times New Roman"/>
          <w:b/>
          <w:i/>
          <w:color w:val="000000"/>
          <w:sz w:val="28"/>
          <w:szCs w:val="28"/>
          <w:lang w:eastAsia="pl-PL"/>
        </w:rPr>
      </w:pPr>
      <w:r w:rsidRPr="00A6266A">
        <w:rPr>
          <w:rFonts w:ascii="Times New Roman" w:eastAsia="Times New Roman" w:hAnsi="Times New Roman" w:cs="Times New Roman"/>
          <w:b/>
          <w:i/>
          <w:color w:val="000000"/>
          <w:sz w:val="28"/>
          <w:szCs w:val="28"/>
          <w:lang w:eastAsia="pl-PL"/>
        </w:rPr>
        <w:t>STAROSTA</w:t>
      </w:r>
    </w:p>
    <w:p w14:paraId="097DB7CB" w14:textId="77777777" w:rsidR="00433374" w:rsidRPr="00433374" w:rsidRDefault="00433374" w:rsidP="00433374">
      <w:pPr>
        <w:overflowPunct w:val="0"/>
        <w:autoSpaceDE w:val="0"/>
        <w:autoSpaceDN w:val="0"/>
        <w:adjustRightInd w:val="0"/>
        <w:spacing w:after="0" w:line="276" w:lineRule="auto"/>
        <w:textAlignment w:val="baseline"/>
        <w:rPr>
          <w:rFonts w:ascii="Times New Roman" w:eastAsia="Times New Roman" w:hAnsi="Times New Roman" w:cs="Times New Roman"/>
          <w:b/>
          <w:color w:val="000000"/>
          <w:sz w:val="28"/>
          <w:szCs w:val="28"/>
          <w:lang w:eastAsia="pl-PL"/>
        </w:rPr>
      </w:pPr>
      <w:r w:rsidRPr="00433374">
        <w:rPr>
          <w:rFonts w:ascii="Times New Roman" w:eastAsia="Times New Roman" w:hAnsi="Times New Roman" w:cs="Times New Roman"/>
          <w:b/>
          <w:color w:val="000000"/>
          <w:sz w:val="28"/>
          <w:szCs w:val="28"/>
          <w:lang w:eastAsia="pl-PL"/>
        </w:rPr>
        <w:t xml:space="preserve">                                                                   </w:t>
      </w:r>
    </w:p>
    <w:p w14:paraId="37008ED5" w14:textId="77777777" w:rsidR="00433374" w:rsidRPr="00433374" w:rsidRDefault="00433374" w:rsidP="00433374">
      <w:pPr>
        <w:autoSpaceDE w:val="0"/>
        <w:autoSpaceDN w:val="0"/>
        <w:adjustRightInd w:val="0"/>
        <w:spacing w:after="0" w:line="276" w:lineRule="auto"/>
        <w:ind w:left="4956"/>
        <w:jc w:val="center"/>
        <w:rPr>
          <w:rFonts w:ascii="Times New Roman" w:eastAsia="Times New Roman" w:hAnsi="Times New Roman" w:cs="Times New Roman"/>
          <w:i/>
          <w:lang w:eastAsia="pl-PL"/>
        </w:rPr>
      </w:pPr>
      <w:r w:rsidRPr="00433374">
        <w:rPr>
          <w:rFonts w:ascii="Times New Roman" w:eastAsia="Times New Roman" w:hAnsi="Times New Roman" w:cs="Times New Roman"/>
          <w:i/>
          <w:sz w:val="28"/>
          <w:szCs w:val="28"/>
          <w:lang w:eastAsia="pl-PL"/>
        </w:rPr>
        <w:t>Artur Adamski</w:t>
      </w:r>
      <w:r w:rsidRPr="00433374">
        <w:rPr>
          <w:rFonts w:ascii="Times New Roman" w:eastAsia="Times New Roman" w:hAnsi="Times New Roman" w:cs="Times New Roman"/>
          <w:i/>
          <w:sz w:val="28"/>
          <w:szCs w:val="28"/>
          <w:lang w:eastAsia="pl-PL"/>
        </w:rPr>
        <w:br/>
      </w:r>
      <w:r w:rsidRPr="00433374">
        <w:rPr>
          <w:rFonts w:ascii="Times New Roman" w:eastAsia="Times New Roman" w:hAnsi="Times New Roman" w:cs="Times New Roman"/>
          <w:i/>
          <w:lang w:eastAsia="pl-PL"/>
        </w:rPr>
        <w:br/>
      </w:r>
    </w:p>
    <w:p w14:paraId="7D16522B" w14:textId="77777777" w:rsidR="00321D29" w:rsidRDefault="00321D29" w:rsidP="008578FE">
      <w:pPr>
        <w:pStyle w:val="Default"/>
        <w:rPr>
          <w:sz w:val="23"/>
          <w:szCs w:val="23"/>
        </w:rPr>
      </w:pPr>
    </w:p>
    <w:p w14:paraId="5C5B3C92" w14:textId="77777777" w:rsidR="00321D29" w:rsidRDefault="00321D29" w:rsidP="008578FE">
      <w:pPr>
        <w:pStyle w:val="Default"/>
        <w:rPr>
          <w:sz w:val="23"/>
          <w:szCs w:val="23"/>
        </w:rPr>
      </w:pPr>
    </w:p>
    <w:p w14:paraId="332F9E1B" w14:textId="77777777" w:rsidR="00321D29" w:rsidRDefault="00321D29" w:rsidP="008578FE">
      <w:pPr>
        <w:pStyle w:val="Default"/>
        <w:rPr>
          <w:sz w:val="23"/>
          <w:szCs w:val="23"/>
        </w:rPr>
      </w:pPr>
    </w:p>
    <w:p w14:paraId="7F7B5055" w14:textId="2A258970" w:rsidR="008578FE" w:rsidRDefault="008578FE" w:rsidP="008578FE">
      <w:pPr>
        <w:pStyle w:val="Default"/>
        <w:rPr>
          <w:sz w:val="23"/>
          <w:szCs w:val="23"/>
        </w:rPr>
      </w:pPr>
      <w:r>
        <w:rPr>
          <w:sz w:val="23"/>
          <w:szCs w:val="23"/>
        </w:rPr>
        <w:t xml:space="preserve"> </w:t>
      </w:r>
    </w:p>
    <w:p w14:paraId="38C5BEC5" w14:textId="77777777" w:rsidR="00433374" w:rsidRPr="00433374" w:rsidRDefault="00433374" w:rsidP="00433374">
      <w:pPr>
        <w:autoSpaceDE w:val="0"/>
        <w:autoSpaceDN w:val="0"/>
        <w:adjustRightInd w:val="0"/>
        <w:spacing w:after="0" w:line="276" w:lineRule="auto"/>
        <w:ind w:left="4111"/>
        <w:rPr>
          <w:rFonts w:ascii="Times New Roman" w:eastAsia="Times New Roman" w:hAnsi="Times New Roman" w:cs="Times New Roman"/>
          <w:b/>
          <w:lang w:eastAsia="pl-PL"/>
        </w:rPr>
      </w:pPr>
    </w:p>
    <w:p w14:paraId="15346901" w14:textId="77777777" w:rsidR="00433374" w:rsidRPr="00433374" w:rsidRDefault="00433374" w:rsidP="00433374">
      <w:pPr>
        <w:autoSpaceDE w:val="0"/>
        <w:autoSpaceDN w:val="0"/>
        <w:adjustRightInd w:val="0"/>
        <w:spacing w:after="0" w:line="276" w:lineRule="auto"/>
        <w:rPr>
          <w:rFonts w:ascii="Times New Roman" w:eastAsia="Times New Roman" w:hAnsi="Times New Roman" w:cs="Times New Roman"/>
          <w:b/>
          <w:lang w:eastAsia="pl-PL"/>
        </w:rPr>
      </w:pPr>
    </w:p>
    <w:p w14:paraId="16AD1240" w14:textId="77777777" w:rsidR="00433374" w:rsidRPr="00433374" w:rsidRDefault="00433374" w:rsidP="00433374">
      <w:pPr>
        <w:autoSpaceDE w:val="0"/>
        <w:autoSpaceDN w:val="0"/>
        <w:adjustRightInd w:val="0"/>
        <w:spacing w:after="0" w:line="276" w:lineRule="auto"/>
        <w:ind w:left="4111"/>
        <w:rPr>
          <w:rFonts w:ascii="Times New Roman" w:eastAsia="Times New Roman" w:hAnsi="Times New Roman" w:cs="Times New Roman"/>
          <w:b/>
          <w:lang w:eastAsia="pl-PL"/>
        </w:rPr>
      </w:pPr>
    </w:p>
    <w:p w14:paraId="08A1CE49" w14:textId="77777777" w:rsidR="00433374" w:rsidRPr="00433374" w:rsidRDefault="00433374" w:rsidP="00433374">
      <w:pPr>
        <w:autoSpaceDE w:val="0"/>
        <w:autoSpaceDN w:val="0"/>
        <w:adjustRightInd w:val="0"/>
        <w:spacing w:after="0" w:line="276" w:lineRule="auto"/>
        <w:ind w:left="4111"/>
        <w:rPr>
          <w:rFonts w:ascii="Times New Roman" w:eastAsia="Times New Roman" w:hAnsi="Times New Roman" w:cs="Times New Roman"/>
          <w:b/>
          <w:sz w:val="24"/>
          <w:szCs w:val="24"/>
          <w:lang w:eastAsia="pl-PL"/>
        </w:rPr>
      </w:pPr>
    </w:p>
    <w:p w14:paraId="4273805D" w14:textId="43F6D50A" w:rsidR="00433374" w:rsidRPr="00955840" w:rsidRDefault="00433374" w:rsidP="008578FE">
      <w:pPr>
        <w:autoSpaceDE w:val="0"/>
        <w:autoSpaceDN w:val="0"/>
        <w:adjustRightInd w:val="0"/>
        <w:spacing w:after="0" w:line="276" w:lineRule="auto"/>
        <w:ind w:left="2124" w:firstLine="708"/>
        <w:rPr>
          <w:rFonts w:ascii="Times New Roman" w:eastAsia="Times New Roman" w:hAnsi="Times New Roman" w:cs="Times New Roman"/>
          <w:sz w:val="24"/>
          <w:szCs w:val="24"/>
          <w:lang w:eastAsia="pl-PL"/>
        </w:rPr>
      </w:pPr>
      <w:r w:rsidRPr="00955840">
        <w:rPr>
          <w:rFonts w:ascii="Times New Roman" w:eastAsia="Times New Roman" w:hAnsi="Times New Roman" w:cs="Times New Roman"/>
          <w:sz w:val="24"/>
          <w:szCs w:val="24"/>
          <w:lang w:eastAsia="pl-PL"/>
        </w:rPr>
        <w:t xml:space="preserve">Płońsk, dnia </w:t>
      </w:r>
      <w:r w:rsidR="009A1F8E">
        <w:rPr>
          <w:rFonts w:ascii="Times New Roman" w:eastAsia="Times New Roman" w:hAnsi="Times New Roman" w:cs="Times New Roman"/>
          <w:sz w:val="24"/>
          <w:szCs w:val="24"/>
          <w:lang w:eastAsia="pl-PL"/>
        </w:rPr>
        <w:t>25</w:t>
      </w:r>
      <w:r w:rsidR="00E05676" w:rsidRPr="00955840">
        <w:rPr>
          <w:rFonts w:ascii="Times New Roman" w:eastAsia="Times New Roman" w:hAnsi="Times New Roman" w:cs="Times New Roman"/>
          <w:sz w:val="24"/>
          <w:szCs w:val="24"/>
          <w:lang w:eastAsia="pl-PL"/>
        </w:rPr>
        <w:t>.</w:t>
      </w:r>
      <w:r w:rsidRPr="00955840">
        <w:rPr>
          <w:rFonts w:ascii="Times New Roman" w:eastAsia="Times New Roman" w:hAnsi="Times New Roman" w:cs="Times New Roman"/>
          <w:sz w:val="24"/>
          <w:szCs w:val="24"/>
          <w:lang w:eastAsia="pl-PL"/>
        </w:rPr>
        <w:t>11.2025 r.</w:t>
      </w:r>
    </w:p>
    <w:p w14:paraId="64105250" w14:textId="77777777" w:rsidR="00433374" w:rsidRDefault="00433374" w:rsidP="00433374">
      <w:pPr>
        <w:pStyle w:val="Default"/>
        <w:rPr>
          <w:b/>
          <w:bCs/>
          <w:sz w:val="23"/>
          <w:szCs w:val="23"/>
        </w:rPr>
      </w:pPr>
    </w:p>
    <w:p w14:paraId="6132C1CB" w14:textId="77777777" w:rsidR="00433374" w:rsidRDefault="00433374" w:rsidP="00433374">
      <w:pPr>
        <w:pStyle w:val="Default"/>
        <w:rPr>
          <w:b/>
          <w:bCs/>
          <w:sz w:val="23"/>
          <w:szCs w:val="23"/>
        </w:rPr>
      </w:pPr>
    </w:p>
    <w:p w14:paraId="734176D0" w14:textId="77777777" w:rsidR="00433374" w:rsidRDefault="00433374" w:rsidP="00433374">
      <w:pPr>
        <w:pStyle w:val="Default"/>
        <w:rPr>
          <w:b/>
          <w:bCs/>
          <w:sz w:val="23"/>
          <w:szCs w:val="23"/>
        </w:rPr>
      </w:pPr>
    </w:p>
    <w:p w14:paraId="3178033F" w14:textId="77777777" w:rsidR="00433374" w:rsidRDefault="00433374" w:rsidP="00433374">
      <w:pPr>
        <w:pStyle w:val="Default"/>
        <w:rPr>
          <w:b/>
          <w:bCs/>
          <w:sz w:val="23"/>
          <w:szCs w:val="23"/>
        </w:rPr>
      </w:pPr>
    </w:p>
    <w:p w14:paraId="64216120" w14:textId="77777777" w:rsidR="00433374" w:rsidRDefault="00433374" w:rsidP="00433374">
      <w:pPr>
        <w:pStyle w:val="Default"/>
        <w:rPr>
          <w:b/>
          <w:bCs/>
          <w:sz w:val="23"/>
          <w:szCs w:val="23"/>
        </w:rPr>
      </w:pPr>
    </w:p>
    <w:p w14:paraId="6F97EF46" w14:textId="77777777" w:rsidR="00433374" w:rsidRDefault="00433374" w:rsidP="00433374">
      <w:pPr>
        <w:pStyle w:val="Default"/>
        <w:rPr>
          <w:b/>
          <w:bCs/>
          <w:sz w:val="23"/>
          <w:szCs w:val="23"/>
        </w:rPr>
      </w:pPr>
    </w:p>
    <w:p w14:paraId="32C34ACA" w14:textId="77777777" w:rsidR="00433374" w:rsidRDefault="00433374" w:rsidP="00433374">
      <w:pPr>
        <w:pStyle w:val="Default"/>
        <w:rPr>
          <w:b/>
          <w:bCs/>
          <w:sz w:val="23"/>
          <w:szCs w:val="23"/>
        </w:rPr>
      </w:pPr>
    </w:p>
    <w:p w14:paraId="0918F2B0" w14:textId="77777777" w:rsidR="00433374" w:rsidRDefault="00433374" w:rsidP="00433374">
      <w:pPr>
        <w:pStyle w:val="Default"/>
        <w:rPr>
          <w:b/>
          <w:bCs/>
          <w:sz w:val="23"/>
          <w:szCs w:val="23"/>
        </w:rPr>
      </w:pPr>
    </w:p>
    <w:p w14:paraId="1D231278" w14:textId="77777777" w:rsidR="00433374" w:rsidRDefault="00433374" w:rsidP="00433374">
      <w:pPr>
        <w:pStyle w:val="Default"/>
        <w:rPr>
          <w:sz w:val="23"/>
          <w:szCs w:val="23"/>
        </w:rPr>
      </w:pPr>
    </w:p>
    <w:p w14:paraId="658858D6" w14:textId="77777777" w:rsidR="00433374" w:rsidRDefault="00433374" w:rsidP="00433374">
      <w:pPr>
        <w:pStyle w:val="Default"/>
        <w:rPr>
          <w:sz w:val="23"/>
          <w:szCs w:val="23"/>
        </w:rPr>
      </w:pPr>
    </w:p>
    <w:p w14:paraId="3AC50261" w14:textId="77777777" w:rsidR="00433374" w:rsidRDefault="00433374" w:rsidP="00433374">
      <w:pPr>
        <w:pStyle w:val="Default"/>
        <w:rPr>
          <w:sz w:val="23"/>
          <w:szCs w:val="23"/>
        </w:rPr>
      </w:pPr>
    </w:p>
    <w:p w14:paraId="32F907A6" w14:textId="77777777" w:rsidR="00433374" w:rsidRDefault="00433374" w:rsidP="00433374">
      <w:pPr>
        <w:pStyle w:val="Default"/>
        <w:rPr>
          <w:sz w:val="23"/>
          <w:szCs w:val="23"/>
        </w:rPr>
      </w:pPr>
    </w:p>
    <w:p w14:paraId="16A73EED" w14:textId="77777777" w:rsidR="00433374" w:rsidRDefault="00433374" w:rsidP="00433374">
      <w:pPr>
        <w:pStyle w:val="Default"/>
        <w:rPr>
          <w:sz w:val="23"/>
          <w:szCs w:val="23"/>
        </w:rPr>
      </w:pPr>
    </w:p>
    <w:p w14:paraId="2925D8D9" w14:textId="77777777" w:rsidR="00433374" w:rsidRDefault="00433374" w:rsidP="00433374">
      <w:pPr>
        <w:pStyle w:val="Default"/>
        <w:rPr>
          <w:sz w:val="23"/>
          <w:szCs w:val="23"/>
        </w:rPr>
      </w:pPr>
    </w:p>
    <w:p w14:paraId="2BFCD300" w14:textId="77777777" w:rsidR="00433374" w:rsidRDefault="00433374" w:rsidP="00433374">
      <w:pPr>
        <w:pStyle w:val="Default"/>
        <w:rPr>
          <w:sz w:val="23"/>
          <w:szCs w:val="23"/>
        </w:rPr>
      </w:pPr>
    </w:p>
    <w:p w14:paraId="1D377C7F" w14:textId="77777777" w:rsidR="00433374" w:rsidRDefault="00433374" w:rsidP="00433374">
      <w:pPr>
        <w:pStyle w:val="Default"/>
        <w:rPr>
          <w:sz w:val="23"/>
          <w:szCs w:val="23"/>
        </w:rPr>
      </w:pPr>
    </w:p>
    <w:p w14:paraId="74AFD146" w14:textId="77777777" w:rsidR="00433374" w:rsidRDefault="00433374" w:rsidP="00433374">
      <w:pPr>
        <w:pStyle w:val="Default"/>
        <w:rPr>
          <w:sz w:val="23"/>
          <w:szCs w:val="23"/>
        </w:rPr>
      </w:pPr>
    </w:p>
    <w:p w14:paraId="17FC7307" w14:textId="77777777" w:rsidR="00433374" w:rsidRDefault="00433374" w:rsidP="00433374">
      <w:pPr>
        <w:pStyle w:val="Default"/>
        <w:rPr>
          <w:sz w:val="23"/>
          <w:szCs w:val="23"/>
        </w:rPr>
      </w:pPr>
    </w:p>
    <w:p w14:paraId="4AD58C1D" w14:textId="77777777" w:rsidR="00433374" w:rsidRDefault="00433374" w:rsidP="00433374">
      <w:pPr>
        <w:pStyle w:val="Default"/>
        <w:rPr>
          <w:sz w:val="23"/>
          <w:szCs w:val="23"/>
        </w:rPr>
      </w:pPr>
    </w:p>
    <w:p w14:paraId="7D6D13B1" w14:textId="77777777" w:rsidR="00433374" w:rsidRDefault="00433374" w:rsidP="00433374">
      <w:pPr>
        <w:pStyle w:val="Default"/>
        <w:rPr>
          <w:b/>
          <w:bCs/>
          <w:sz w:val="23"/>
          <w:szCs w:val="23"/>
        </w:rPr>
      </w:pPr>
    </w:p>
    <w:p w14:paraId="5C99615D" w14:textId="77777777" w:rsidR="00433374" w:rsidRDefault="00433374" w:rsidP="00433374">
      <w:pPr>
        <w:pStyle w:val="Default"/>
        <w:rPr>
          <w:b/>
          <w:bCs/>
          <w:sz w:val="23"/>
          <w:szCs w:val="23"/>
        </w:rPr>
      </w:pPr>
    </w:p>
    <w:p w14:paraId="03391491" w14:textId="77777777" w:rsidR="00433374" w:rsidRDefault="00433374" w:rsidP="00433374">
      <w:pPr>
        <w:pStyle w:val="Default"/>
        <w:rPr>
          <w:b/>
          <w:bCs/>
          <w:sz w:val="23"/>
          <w:szCs w:val="23"/>
        </w:rPr>
      </w:pPr>
    </w:p>
    <w:p w14:paraId="3FD6A1BE" w14:textId="77777777" w:rsidR="00433374" w:rsidRDefault="00433374" w:rsidP="00433374">
      <w:pPr>
        <w:pStyle w:val="Default"/>
        <w:rPr>
          <w:b/>
          <w:bCs/>
          <w:sz w:val="23"/>
          <w:szCs w:val="23"/>
        </w:rPr>
      </w:pPr>
    </w:p>
    <w:p w14:paraId="2807D02B" w14:textId="77777777" w:rsidR="00433374" w:rsidRDefault="00433374" w:rsidP="00433374">
      <w:pPr>
        <w:pStyle w:val="Default"/>
        <w:rPr>
          <w:b/>
          <w:bCs/>
          <w:sz w:val="23"/>
          <w:szCs w:val="23"/>
        </w:rPr>
      </w:pPr>
    </w:p>
    <w:p w14:paraId="4EC9B971" w14:textId="77777777" w:rsidR="00433374" w:rsidRDefault="00433374" w:rsidP="00433374">
      <w:pPr>
        <w:pStyle w:val="Default"/>
        <w:rPr>
          <w:b/>
          <w:bCs/>
          <w:sz w:val="23"/>
          <w:szCs w:val="23"/>
        </w:rPr>
      </w:pPr>
    </w:p>
    <w:p w14:paraId="2BDC0A41" w14:textId="77777777" w:rsidR="00433374" w:rsidRDefault="00433374" w:rsidP="00433374">
      <w:pPr>
        <w:pStyle w:val="Default"/>
        <w:rPr>
          <w:b/>
          <w:bCs/>
          <w:sz w:val="23"/>
          <w:szCs w:val="23"/>
        </w:rPr>
      </w:pPr>
    </w:p>
    <w:p w14:paraId="3382302A" w14:textId="77777777" w:rsidR="00433374" w:rsidRDefault="00433374" w:rsidP="00433374">
      <w:pPr>
        <w:pStyle w:val="Default"/>
        <w:rPr>
          <w:b/>
          <w:bCs/>
          <w:sz w:val="23"/>
          <w:szCs w:val="23"/>
        </w:rPr>
      </w:pPr>
    </w:p>
    <w:p w14:paraId="247E78DA" w14:textId="77777777" w:rsidR="00433374" w:rsidRDefault="00433374" w:rsidP="00433374">
      <w:pPr>
        <w:pStyle w:val="Default"/>
        <w:rPr>
          <w:color w:val="auto"/>
        </w:rPr>
      </w:pPr>
    </w:p>
    <w:p w14:paraId="22EF0283" w14:textId="77777777" w:rsidR="00433374" w:rsidRDefault="00433374" w:rsidP="00983C0B">
      <w:pPr>
        <w:pStyle w:val="Default"/>
        <w:pageBreakBefore/>
        <w:jc w:val="both"/>
        <w:rPr>
          <w:color w:val="auto"/>
        </w:rPr>
      </w:pPr>
    </w:p>
    <w:p w14:paraId="464021B9" w14:textId="0F56C060" w:rsidR="00433374" w:rsidRPr="00A26B18" w:rsidRDefault="00433374" w:rsidP="00A26B18">
      <w:pPr>
        <w:pStyle w:val="Default"/>
        <w:numPr>
          <w:ilvl w:val="0"/>
          <w:numId w:val="27"/>
        </w:numPr>
        <w:ind w:left="426" w:hanging="513"/>
        <w:jc w:val="both"/>
        <w:rPr>
          <w:b/>
          <w:color w:val="auto"/>
          <w:u w:val="single"/>
        </w:rPr>
      </w:pPr>
      <w:r w:rsidRPr="00A26B18">
        <w:rPr>
          <w:b/>
          <w:bCs/>
          <w:color w:val="auto"/>
          <w:u w:val="single"/>
        </w:rPr>
        <w:t xml:space="preserve">NAZWA I ADRES ZAMAWIAJĄCEGO </w:t>
      </w:r>
    </w:p>
    <w:p w14:paraId="255A90A6" w14:textId="77777777" w:rsidR="00433374" w:rsidRPr="00F33BFF" w:rsidRDefault="00433374" w:rsidP="00983C0B">
      <w:pPr>
        <w:pStyle w:val="Default"/>
        <w:jc w:val="both"/>
        <w:rPr>
          <w:color w:val="auto"/>
        </w:rPr>
      </w:pPr>
    </w:p>
    <w:p w14:paraId="1E6BED00" w14:textId="77777777" w:rsidR="00433374" w:rsidRPr="00F33BFF" w:rsidRDefault="00433374" w:rsidP="00983C0B">
      <w:pPr>
        <w:pStyle w:val="Default"/>
        <w:jc w:val="both"/>
        <w:rPr>
          <w:color w:val="auto"/>
        </w:rPr>
      </w:pPr>
      <w:r w:rsidRPr="00F33BFF">
        <w:rPr>
          <w:color w:val="auto"/>
        </w:rPr>
        <w:t xml:space="preserve">Powiat Płoński </w:t>
      </w:r>
    </w:p>
    <w:p w14:paraId="2D6FD16C" w14:textId="77777777" w:rsidR="00433374" w:rsidRPr="00F33BFF" w:rsidRDefault="00433374" w:rsidP="00983C0B">
      <w:pPr>
        <w:pStyle w:val="Default"/>
        <w:jc w:val="both"/>
        <w:rPr>
          <w:color w:val="auto"/>
        </w:rPr>
      </w:pPr>
      <w:r w:rsidRPr="00F33BFF">
        <w:rPr>
          <w:color w:val="auto"/>
        </w:rPr>
        <w:t xml:space="preserve">ul. Płocka 39 </w:t>
      </w:r>
    </w:p>
    <w:p w14:paraId="35C1ED75" w14:textId="77777777" w:rsidR="00433374" w:rsidRPr="00F33BFF" w:rsidRDefault="00433374" w:rsidP="00983C0B">
      <w:pPr>
        <w:pStyle w:val="Default"/>
        <w:jc w:val="both"/>
        <w:rPr>
          <w:color w:val="auto"/>
        </w:rPr>
      </w:pPr>
      <w:r w:rsidRPr="00F33BFF">
        <w:rPr>
          <w:color w:val="auto"/>
        </w:rPr>
        <w:t xml:space="preserve">09-100 Płońsk </w:t>
      </w:r>
    </w:p>
    <w:p w14:paraId="6BBF7772" w14:textId="2611E2CF" w:rsidR="00433374" w:rsidRPr="00F33BFF" w:rsidRDefault="00370331" w:rsidP="00983C0B">
      <w:pPr>
        <w:pStyle w:val="Default"/>
        <w:jc w:val="both"/>
        <w:rPr>
          <w:color w:val="auto"/>
        </w:rPr>
      </w:pPr>
      <w:r>
        <w:rPr>
          <w:color w:val="auto"/>
        </w:rPr>
        <w:t xml:space="preserve">tel.: +48 </w:t>
      </w:r>
      <w:r>
        <w:t>23 662-77-64/66</w:t>
      </w:r>
    </w:p>
    <w:p w14:paraId="2B56375E" w14:textId="77777777" w:rsidR="00433374" w:rsidRPr="00F33BFF" w:rsidRDefault="00433374" w:rsidP="00983C0B">
      <w:pPr>
        <w:pStyle w:val="Default"/>
        <w:jc w:val="both"/>
        <w:rPr>
          <w:color w:val="auto"/>
        </w:rPr>
      </w:pPr>
      <w:r w:rsidRPr="00F33BFF">
        <w:rPr>
          <w:color w:val="auto"/>
        </w:rPr>
        <w:t>Dni i go</w:t>
      </w:r>
      <w:r w:rsidR="00983C0B" w:rsidRPr="00F33BFF">
        <w:rPr>
          <w:color w:val="auto"/>
        </w:rPr>
        <w:t>dziny pracy Zamawiającego: Pn</w:t>
      </w:r>
      <w:r w:rsidR="000F54A1" w:rsidRPr="00F33BFF">
        <w:rPr>
          <w:color w:val="auto"/>
        </w:rPr>
        <w:t>.</w:t>
      </w:r>
      <w:r w:rsidR="00983C0B" w:rsidRPr="00F33BFF">
        <w:rPr>
          <w:color w:val="auto"/>
        </w:rPr>
        <w:t>-Pt.</w:t>
      </w:r>
      <w:r w:rsidRPr="00F33BFF">
        <w:rPr>
          <w:color w:val="auto"/>
        </w:rPr>
        <w:t xml:space="preserve"> 08:00 – 16:00 </w:t>
      </w:r>
    </w:p>
    <w:p w14:paraId="2596DACE" w14:textId="6025CF6E" w:rsidR="00433374" w:rsidRDefault="00433374" w:rsidP="000F54A1">
      <w:pPr>
        <w:pStyle w:val="Default"/>
        <w:jc w:val="both"/>
        <w:rPr>
          <w:color w:val="auto"/>
        </w:rPr>
      </w:pPr>
      <w:r w:rsidRPr="00F16708">
        <w:rPr>
          <w:color w:val="auto"/>
        </w:rPr>
        <w:t>Adres strony internetowej prowadzonego postępowania</w:t>
      </w:r>
      <w:r w:rsidR="000F54A1" w:rsidRPr="00F16708">
        <w:rPr>
          <w:color w:val="auto"/>
        </w:rPr>
        <w:t>:</w:t>
      </w:r>
      <w:r w:rsidR="00A849AD" w:rsidRPr="00F16708">
        <w:rPr>
          <w:color w:val="auto"/>
        </w:rPr>
        <w:t xml:space="preserve"> </w:t>
      </w:r>
      <w:hyperlink r:id="rId5" w:history="1">
        <w:r w:rsidR="00F16708" w:rsidRPr="001C00A5">
          <w:rPr>
            <w:rStyle w:val="Hipercze"/>
          </w:rPr>
          <w:t>https://ezamowienia.gov.pl/mp-client/search/list/ocds-148610-9a1f98aa-1526-4513-87f3-c3bafe962500</w:t>
        </w:r>
      </w:hyperlink>
      <w:r w:rsidR="00F16708">
        <w:rPr>
          <w:color w:val="auto"/>
        </w:rPr>
        <w:t xml:space="preserve"> </w:t>
      </w:r>
    </w:p>
    <w:p w14:paraId="30ECB8D8" w14:textId="40CD627D" w:rsidR="001D160D" w:rsidRPr="001D160D" w:rsidRDefault="00C034D8" w:rsidP="001D160D">
      <w:pPr>
        <w:pStyle w:val="Default"/>
        <w:jc w:val="both"/>
        <w:rPr>
          <w:bCs/>
          <w:color w:val="auto"/>
        </w:rPr>
      </w:pPr>
      <w:r w:rsidRPr="001D160D">
        <w:rPr>
          <w:color w:val="auto"/>
        </w:rPr>
        <w:t>Identyfikator postępowania:</w:t>
      </w:r>
      <w:r w:rsidR="001D160D" w:rsidRPr="001D160D">
        <w:rPr>
          <w:rFonts w:eastAsia="Times New Roman"/>
          <w:bCs/>
          <w:color w:val="auto"/>
          <w:lang w:eastAsia="pl-PL"/>
        </w:rPr>
        <w:t xml:space="preserve"> </w:t>
      </w:r>
      <w:r w:rsidR="001D160D" w:rsidRPr="001D160D">
        <w:rPr>
          <w:bCs/>
          <w:color w:val="auto"/>
        </w:rPr>
        <w:t>ocds-148610-9a1f98aa-1526-4513-87f3-c3bafe962500</w:t>
      </w:r>
      <w:r w:rsidR="001D160D">
        <w:rPr>
          <w:bCs/>
          <w:color w:val="auto"/>
        </w:rPr>
        <w:t xml:space="preserve"> </w:t>
      </w:r>
    </w:p>
    <w:p w14:paraId="2754D985" w14:textId="77777777" w:rsidR="00983C0B" w:rsidRPr="00F33BFF" w:rsidRDefault="00983C0B" w:rsidP="009C29DA">
      <w:pPr>
        <w:pStyle w:val="Default"/>
        <w:ind w:left="-426"/>
        <w:jc w:val="both"/>
        <w:rPr>
          <w:color w:val="FF0000"/>
        </w:rPr>
      </w:pPr>
    </w:p>
    <w:p w14:paraId="7D297E22" w14:textId="77777777" w:rsidR="00433374" w:rsidRPr="00A26B18" w:rsidRDefault="00433374" w:rsidP="009C29DA">
      <w:pPr>
        <w:pStyle w:val="Default"/>
        <w:numPr>
          <w:ilvl w:val="0"/>
          <w:numId w:val="7"/>
        </w:numPr>
        <w:spacing w:after="267"/>
        <w:ind w:left="-426" w:firstLine="426"/>
        <w:jc w:val="both"/>
        <w:rPr>
          <w:b/>
          <w:u w:val="single"/>
        </w:rPr>
      </w:pPr>
      <w:r w:rsidRPr="00A26B18">
        <w:rPr>
          <w:b/>
          <w:bCs/>
          <w:u w:val="single"/>
        </w:rPr>
        <w:t xml:space="preserve">TRYB UDZIELENIA ZAMÓWIENIA </w:t>
      </w:r>
    </w:p>
    <w:p w14:paraId="3BD8CEBF" w14:textId="77777777" w:rsidR="00433374" w:rsidRPr="00F33BFF" w:rsidRDefault="00433374" w:rsidP="004024EF">
      <w:pPr>
        <w:pStyle w:val="Default"/>
        <w:numPr>
          <w:ilvl w:val="0"/>
          <w:numId w:val="6"/>
        </w:numPr>
        <w:spacing w:after="267"/>
        <w:ind w:left="284"/>
        <w:jc w:val="both"/>
      </w:pPr>
      <w:r w:rsidRPr="00F33BFF">
        <w:t>Postępowanie o udzielenie zamówienia publicznego prowadzone jest w trybie podstawowym, na podstawie art. 275 pkt 1, w związku z art. 359 pkt ustawy z dnia 11 września 2019 r. - Pr</w:t>
      </w:r>
      <w:r w:rsidR="000F54A1" w:rsidRPr="00F33BFF">
        <w:t>awo zamówień publicznych (</w:t>
      </w:r>
      <w:proofErr w:type="spellStart"/>
      <w:r w:rsidR="000F54A1" w:rsidRPr="00F33BFF">
        <w:t>t.j</w:t>
      </w:r>
      <w:proofErr w:type="spellEnd"/>
      <w:r w:rsidR="000F54A1" w:rsidRPr="00F33BFF">
        <w:t>. Dz. U. z 2024 r. poz. 1320</w:t>
      </w:r>
      <w:r w:rsidRPr="00F33BFF">
        <w:t xml:space="preserve"> ze zm., zwanej dalej także „</w:t>
      </w:r>
      <w:proofErr w:type="spellStart"/>
      <w:r w:rsidRPr="00F33BFF">
        <w:t>Pzp</w:t>
      </w:r>
      <w:proofErr w:type="spellEnd"/>
      <w:r w:rsidRPr="00F33BFF">
        <w:t xml:space="preserve">”) oraz aktów wykonawczych do tej ustawy. W sprawach nieuregulowanych ustawą stosuje się przepisy ustawy – Kodeks cywilny. </w:t>
      </w:r>
    </w:p>
    <w:p w14:paraId="07803A8D" w14:textId="77777777" w:rsidR="00433374" w:rsidRPr="00F33BFF" w:rsidRDefault="00433374" w:rsidP="004024EF">
      <w:pPr>
        <w:pStyle w:val="Default"/>
        <w:numPr>
          <w:ilvl w:val="0"/>
          <w:numId w:val="6"/>
        </w:numPr>
        <w:spacing w:after="267"/>
        <w:ind w:left="284"/>
        <w:jc w:val="both"/>
      </w:pPr>
      <w:r w:rsidRPr="00F33BFF">
        <w:t xml:space="preserve">W zakresie nieuregulowanym niniejszą Specyfikacją Warunków Zamówienia, zwaną dalej „SWZ”, zastosowanie mają przepisy ustawy </w:t>
      </w:r>
      <w:proofErr w:type="spellStart"/>
      <w:r w:rsidRPr="00F33BFF">
        <w:t>Pzp</w:t>
      </w:r>
      <w:proofErr w:type="spellEnd"/>
      <w:r w:rsidRPr="00F33BFF">
        <w:t xml:space="preserve">. </w:t>
      </w:r>
    </w:p>
    <w:p w14:paraId="5D52D96F" w14:textId="77777777" w:rsidR="00433374" w:rsidRPr="00F33BFF" w:rsidRDefault="00433374" w:rsidP="004024EF">
      <w:pPr>
        <w:pStyle w:val="Default"/>
        <w:numPr>
          <w:ilvl w:val="0"/>
          <w:numId w:val="6"/>
        </w:numPr>
        <w:spacing w:after="267"/>
        <w:ind w:left="284"/>
        <w:jc w:val="both"/>
      </w:pPr>
      <w:r w:rsidRPr="00F33BFF">
        <w:t xml:space="preserve">Wartość zamówienia jest poniżej progów unijnych określonych w art. 3 ust. 1 ustawy </w:t>
      </w:r>
      <w:proofErr w:type="spellStart"/>
      <w:r w:rsidRPr="00F33BFF">
        <w:t>Pzp</w:t>
      </w:r>
      <w:proofErr w:type="spellEnd"/>
      <w:r w:rsidRPr="00F33BFF">
        <w:t xml:space="preserve">. </w:t>
      </w:r>
    </w:p>
    <w:p w14:paraId="4E6C6997" w14:textId="77777777" w:rsidR="00433374" w:rsidRPr="00F33BFF" w:rsidRDefault="00433374" w:rsidP="00983C0B">
      <w:pPr>
        <w:pStyle w:val="Default"/>
        <w:jc w:val="both"/>
      </w:pPr>
    </w:p>
    <w:p w14:paraId="301B9FC5" w14:textId="2AF96373" w:rsidR="00433374" w:rsidRPr="00A26B18" w:rsidRDefault="00983C0B" w:rsidP="00983C0B">
      <w:pPr>
        <w:pStyle w:val="Default"/>
        <w:spacing w:after="147"/>
        <w:jc w:val="both"/>
        <w:rPr>
          <w:u w:val="single"/>
        </w:rPr>
      </w:pPr>
      <w:r w:rsidRPr="00A26B18">
        <w:rPr>
          <w:b/>
          <w:bCs/>
          <w:u w:val="single"/>
        </w:rPr>
        <w:t xml:space="preserve">III. </w:t>
      </w:r>
      <w:r w:rsidR="009C29DA" w:rsidRPr="00A26B18">
        <w:rPr>
          <w:b/>
          <w:bCs/>
          <w:u w:val="single"/>
        </w:rPr>
        <w:t xml:space="preserve"> </w:t>
      </w:r>
      <w:r w:rsidR="00433374" w:rsidRPr="00A26B18">
        <w:rPr>
          <w:b/>
          <w:bCs/>
          <w:u w:val="single"/>
        </w:rPr>
        <w:t xml:space="preserve">PRZEDMIOT ZAMÓWIENIA </w:t>
      </w:r>
    </w:p>
    <w:p w14:paraId="2ECD2135" w14:textId="77777777" w:rsidR="00433374" w:rsidRPr="00F33BFF" w:rsidRDefault="00433374" w:rsidP="009C29DA">
      <w:pPr>
        <w:pStyle w:val="Default"/>
        <w:numPr>
          <w:ilvl w:val="0"/>
          <w:numId w:val="2"/>
        </w:numPr>
        <w:spacing w:after="147"/>
        <w:ind w:left="426" w:hanging="284"/>
        <w:jc w:val="both"/>
      </w:pPr>
      <w:r w:rsidRPr="00F33BFF">
        <w:t xml:space="preserve">Przedmiotem zamówienia jest świadczenie usług pocztowych w obrocie krajowym i zagranicznym oraz usług kurierskich dla: </w:t>
      </w:r>
    </w:p>
    <w:p w14:paraId="0E7FC387" w14:textId="77777777" w:rsidR="00433374" w:rsidRPr="00F33BFF" w:rsidRDefault="00433374" w:rsidP="004024EF">
      <w:pPr>
        <w:pStyle w:val="Default"/>
        <w:numPr>
          <w:ilvl w:val="0"/>
          <w:numId w:val="8"/>
        </w:numPr>
        <w:spacing w:after="147"/>
        <w:jc w:val="both"/>
      </w:pPr>
      <w:r w:rsidRPr="00F33BFF">
        <w:t>Starostwo Powiatowe w Płońsku</w:t>
      </w:r>
      <w:r w:rsidR="00983C0B" w:rsidRPr="00F33BFF">
        <w:t>, ul. Płocka 39, 09-100 Płońsk,</w:t>
      </w:r>
    </w:p>
    <w:p w14:paraId="567CBA47" w14:textId="77777777" w:rsidR="00983C0B" w:rsidRPr="00F33BFF" w:rsidRDefault="00433374" w:rsidP="004024EF">
      <w:pPr>
        <w:pStyle w:val="Default"/>
        <w:numPr>
          <w:ilvl w:val="0"/>
          <w:numId w:val="8"/>
        </w:numPr>
        <w:spacing w:after="147"/>
        <w:jc w:val="both"/>
      </w:pPr>
      <w:r w:rsidRPr="00F33BFF">
        <w:t>Starostwo Powiatowe w Płońsku, Wydział Geodezji, Katastru i Gospodarki Nieruchomościami, ul. Płocka 39, 09-100 Płońsk.</w:t>
      </w:r>
    </w:p>
    <w:p w14:paraId="0A032464" w14:textId="3C68ED26" w:rsidR="00433374" w:rsidRPr="00F33BFF" w:rsidRDefault="00433374" w:rsidP="00983C0B">
      <w:pPr>
        <w:pStyle w:val="Default"/>
        <w:spacing w:after="147"/>
        <w:jc w:val="both"/>
      </w:pPr>
      <w:r w:rsidRPr="00F33BFF">
        <w:t xml:space="preserve"> 2. </w:t>
      </w:r>
      <w:r w:rsidR="009C29DA">
        <w:t xml:space="preserve"> </w:t>
      </w:r>
      <w:r w:rsidRPr="00F33BFF">
        <w:t xml:space="preserve">Przedmiot zamówienia został podzielony na 2 części: </w:t>
      </w:r>
    </w:p>
    <w:p w14:paraId="3597C7B3" w14:textId="2ED322F5" w:rsidR="00433374" w:rsidRPr="00AC3259" w:rsidRDefault="00433374" w:rsidP="00983C0B">
      <w:pPr>
        <w:pStyle w:val="Default"/>
        <w:jc w:val="both"/>
        <w:rPr>
          <w:color w:val="auto"/>
        </w:rPr>
      </w:pPr>
      <w:r w:rsidRPr="00955840">
        <w:rPr>
          <w:b/>
          <w:u w:val="single"/>
        </w:rPr>
        <w:t xml:space="preserve">Część 1 </w:t>
      </w:r>
      <w:r w:rsidR="00983C0B" w:rsidRPr="00955840">
        <w:rPr>
          <w:b/>
          <w:u w:val="single"/>
        </w:rPr>
        <w:t>zamówienia</w:t>
      </w:r>
      <w:r w:rsidR="00983C0B" w:rsidRPr="00F33BFF">
        <w:t xml:space="preserve"> </w:t>
      </w:r>
      <w:r w:rsidRPr="00F33BFF">
        <w:t xml:space="preserve">– Świadczenie usług pocztowych w obrocie krajowym i zagranicznym dla Starostwa Powiatowego w Płońsku, ul. Płocka 39, 09-100 Płońsk oraz Starostwa Powiatowego w Płońsku Wydział Geodezji, Katastru i Gospodarki Nieruchomościami ul. Płocka 39, 09-100 Płońsk w zakresie przyjmowania, przemieszczania i doręczania przesyłek pocztowych i ich ewentualnych zwrotów (przesyłki listowe i paczki pocztowe), które będą realizowane na zasadach określonych w powszechnie obowiązujących przepisach prawa, w szczególności w ustawie z dnia 23 listopada 2012 r. - Prawo </w:t>
      </w:r>
      <w:r w:rsidRPr="00AC3259">
        <w:rPr>
          <w:color w:val="auto"/>
        </w:rPr>
        <w:t xml:space="preserve">Pocztowe (tekst jedn. </w:t>
      </w:r>
      <w:proofErr w:type="spellStart"/>
      <w:r w:rsidR="00983C0B" w:rsidRPr="00AC3259">
        <w:rPr>
          <w:color w:val="auto"/>
        </w:rPr>
        <w:t>t.</w:t>
      </w:r>
      <w:r w:rsidRPr="00AC3259">
        <w:rPr>
          <w:color w:val="auto"/>
        </w:rPr>
        <w:t>j</w:t>
      </w:r>
      <w:proofErr w:type="spellEnd"/>
      <w:r w:rsidRPr="00AC3259">
        <w:rPr>
          <w:color w:val="auto"/>
        </w:rPr>
        <w:t>. Dz. U. z 202</w:t>
      </w:r>
      <w:r w:rsidR="00370331" w:rsidRPr="00AC3259">
        <w:rPr>
          <w:color w:val="auto"/>
        </w:rPr>
        <w:t>5 r. poz. 366 ze zm.</w:t>
      </w:r>
      <w:r w:rsidRPr="00AC3259">
        <w:rPr>
          <w:color w:val="auto"/>
        </w:rPr>
        <w:t xml:space="preserve">). </w:t>
      </w:r>
    </w:p>
    <w:p w14:paraId="3D5FC9E2" w14:textId="77777777" w:rsidR="00AC3259" w:rsidRDefault="00433374" w:rsidP="00983C0B">
      <w:pPr>
        <w:pStyle w:val="Default"/>
        <w:jc w:val="both"/>
      </w:pPr>
      <w:r w:rsidRPr="00955840">
        <w:rPr>
          <w:b/>
          <w:u w:val="single"/>
        </w:rPr>
        <w:t xml:space="preserve">Część 2 </w:t>
      </w:r>
      <w:r w:rsidR="00983C0B" w:rsidRPr="00955840">
        <w:rPr>
          <w:b/>
          <w:u w:val="single"/>
        </w:rPr>
        <w:t>zamówienia</w:t>
      </w:r>
      <w:r w:rsidR="00983C0B" w:rsidRPr="00955840">
        <w:rPr>
          <w:u w:val="single"/>
        </w:rPr>
        <w:t xml:space="preserve"> </w:t>
      </w:r>
      <w:r w:rsidRPr="00F33BFF">
        <w:t>– Usługi kurierskie dla Starostwa Powiatowego w Płońsku, ul. Płocka 39, 09-100 Płońsk oraz Starostwa Powiatowego w Płońsku, Wydział Geodezji, Katastru i Gospodarki Nieruchomościami ul. Płocka 39, 09-100 Płońsk.</w:t>
      </w:r>
    </w:p>
    <w:p w14:paraId="1AD500C9" w14:textId="1ED0B454" w:rsidR="00433374" w:rsidRPr="00F33BFF" w:rsidRDefault="00433374" w:rsidP="00983C0B">
      <w:pPr>
        <w:pStyle w:val="Default"/>
        <w:jc w:val="both"/>
      </w:pPr>
      <w:r w:rsidRPr="00F33BFF">
        <w:t xml:space="preserve"> </w:t>
      </w:r>
    </w:p>
    <w:p w14:paraId="788BE1ED" w14:textId="1124A17C" w:rsidR="00433374" w:rsidRPr="00F33BFF" w:rsidRDefault="00433374" w:rsidP="00983C0B">
      <w:pPr>
        <w:pStyle w:val="Default"/>
        <w:jc w:val="both"/>
      </w:pPr>
      <w:r w:rsidRPr="00F33BFF">
        <w:t xml:space="preserve">Szczegółowy opis zamówienia dla Części 1 i 2 znajduje się w </w:t>
      </w:r>
      <w:r w:rsidR="00AC3259">
        <w:t>załączni</w:t>
      </w:r>
      <w:r w:rsidR="00722F36">
        <w:t>kach do SW</w:t>
      </w:r>
      <w:r w:rsidR="00EB365C">
        <w:t>Z tj.: z</w:t>
      </w:r>
      <w:r w:rsidR="00722F36">
        <w:t>ałączniku nr 5</w:t>
      </w:r>
      <w:r w:rsidR="00AC3259">
        <w:t xml:space="preserve"> stosownie do części zamówienia oraz w załączniku</w:t>
      </w:r>
      <w:r w:rsidR="00722F36">
        <w:t xml:space="preserve"> nr 5</w:t>
      </w:r>
      <w:r w:rsidRPr="00F33BFF">
        <w:t xml:space="preserve">a </w:t>
      </w:r>
      <w:r w:rsidR="00AC3259">
        <w:t xml:space="preserve"> - dotyczy Części 1 zamówienia</w:t>
      </w:r>
      <w:r w:rsidRPr="00F33BFF">
        <w:t xml:space="preserve"> – Opis przedmiotu zamówienia. </w:t>
      </w:r>
      <w:r w:rsidR="00AC3259">
        <w:t xml:space="preserve"> </w:t>
      </w:r>
    </w:p>
    <w:p w14:paraId="2967492B" w14:textId="4A99FAAD" w:rsidR="00433374" w:rsidRPr="00F33BFF" w:rsidRDefault="00433374" w:rsidP="00983C0B">
      <w:pPr>
        <w:pStyle w:val="Default"/>
        <w:jc w:val="both"/>
      </w:pPr>
      <w:r w:rsidRPr="00F33BFF">
        <w:lastRenderedPageBreak/>
        <w:t xml:space="preserve">3. </w:t>
      </w:r>
      <w:r w:rsidR="00A26B18">
        <w:t xml:space="preserve"> </w:t>
      </w:r>
      <w:r w:rsidRPr="00F33BFF">
        <w:t xml:space="preserve">Zamawiający dopuszcza składanie ofert częściowych. Każdy Wykonawca może złożyć jedną ofertę obejmującą jedną część lub dwie części. </w:t>
      </w:r>
    </w:p>
    <w:p w14:paraId="7A6ECB10" w14:textId="10329F95" w:rsidR="00433374" w:rsidRPr="00F33BFF" w:rsidRDefault="00433374" w:rsidP="00983C0B">
      <w:pPr>
        <w:pStyle w:val="Default"/>
        <w:jc w:val="both"/>
      </w:pPr>
      <w:r w:rsidRPr="00F33BFF">
        <w:t xml:space="preserve">4. </w:t>
      </w:r>
      <w:r w:rsidR="00A26B18">
        <w:t xml:space="preserve">  </w:t>
      </w:r>
      <w:r w:rsidRPr="00F33BFF">
        <w:t xml:space="preserve">Wykonawca zobowiązany jest zrealizować zamówienie na zasadach i warunkach opisanych w projektowanych postanowieniach umowy stanowiących Załącznik nr 4 do SWZ. </w:t>
      </w:r>
    </w:p>
    <w:p w14:paraId="18F98F8C" w14:textId="77777777" w:rsidR="00433374" w:rsidRPr="00F33BFF" w:rsidRDefault="00433374" w:rsidP="00433374">
      <w:pPr>
        <w:pStyle w:val="Default"/>
        <w:rPr>
          <w:color w:val="auto"/>
        </w:rPr>
      </w:pPr>
    </w:p>
    <w:p w14:paraId="3904AF0C" w14:textId="77777777" w:rsidR="00433374" w:rsidRPr="00F33BFF" w:rsidRDefault="00433374" w:rsidP="00A26B18">
      <w:pPr>
        <w:pStyle w:val="Default"/>
        <w:numPr>
          <w:ilvl w:val="0"/>
          <w:numId w:val="9"/>
        </w:numPr>
        <w:ind w:left="284"/>
        <w:jc w:val="both"/>
        <w:rPr>
          <w:color w:val="auto"/>
        </w:rPr>
      </w:pPr>
      <w:r w:rsidRPr="00F33BFF">
        <w:rPr>
          <w:color w:val="auto"/>
        </w:rPr>
        <w:t xml:space="preserve">Wspólny Słownik Zamówień Publicznych CPV: </w:t>
      </w:r>
    </w:p>
    <w:p w14:paraId="03BC3A40" w14:textId="77777777" w:rsidR="00433374" w:rsidRPr="00F33BFF" w:rsidRDefault="00433374" w:rsidP="00983C0B">
      <w:pPr>
        <w:pStyle w:val="Default"/>
        <w:jc w:val="both"/>
        <w:rPr>
          <w:color w:val="auto"/>
        </w:rPr>
      </w:pPr>
    </w:p>
    <w:p w14:paraId="67136963" w14:textId="77777777" w:rsidR="00433374" w:rsidRPr="00A26B18" w:rsidRDefault="00433374" w:rsidP="00983C0B">
      <w:pPr>
        <w:pStyle w:val="Default"/>
        <w:jc w:val="both"/>
        <w:rPr>
          <w:color w:val="auto"/>
          <w:u w:val="single"/>
        </w:rPr>
      </w:pPr>
      <w:r w:rsidRPr="00A26B18">
        <w:rPr>
          <w:color w:val="auto"/>
          <w:u w:val="single"/>
        </w:rPr>
        <w:t xml:space="preserve">64100000-7 Usługi pocztowe i kurierskie </w:t>
      </w:r>
    </w:p>
    <w:p w14:paraId="6EBEE762" w14:textId="77777777" w:rsidR="00433374" w:rsidRPr="00F33BFF" w:rsidRDefault="00433374" w:rsidP="00983C0B">
      <w:pPr>
        <w:pStyle w:val="Default"/>
        <w:jc w:val="both"/>
        <w:rPr>
          <w:color w:val="auto"/>
        </w:rPr>
      </w:pPr>
      <w:r w:rsidRPr="00F33BFF">
        <w:rPr>
          <w:color w:val="auto"/>
        </w:rPr>
        <w:t xml:space="preserve">64110000-0 Usługi pocztowe </w:t>
      </w:r>
    </w:p>
    <w:p w14:paraId="2CBF9470" w14:textId="77777777" w:rsidR="00433374" w:rsidRDefault="00433374" w:rsidP="00983C0B">
      <w:pPr>
        <w:pStyle w:val="Default"/>
        <w:jc w:val="both"/>
        <w:rPr>
          <w:color w:val="auto"/>
        </w:rPr>
      </w:pPr>
      <w:r w:rsidRPr="00F33BFF">
        <w:rPr>
          <w:color w:val="auto"/>
        </w:rPr>
        <w:t xml:space="preserve">64120000-3 Usługi kurierskie </w:t>
      </w:r>
    </w:p>
    <w:p w14:paraId="3EB19650" w14:textId="77777777" w:rsidR="00A26B18" w:rsidRPr="00F33BFF" w:rsidRDefault="00A26B18" w:rsidP="00983C0B">
      <w:pPr>
        <w:pStyle w:val="Default"/>
        <w:jc w:val="both"/>
        <w:rPr>
          <w:color w:val="auto"/>
        </w:rPr>
      </w:pPr>
    </w:p>
    <w:p w14:paraId="4CAE4DA6" w14:textId="77777777" w:rsidR="00433374" w:rsidRPr="00F33BFF" w:rsidRDefault="00433374" w:rsidP="00A26B18">
      <w:pPr>
        <w:pStyle w:val="Default"/>
        <w:numPr>
          <w:ilvl w:val="0"/>
          <w:numId w:val="9"/>
        </w:numPr>
        <w:spacing w:after="139"/>
        <w:ind w:left="284"/>
        <w:jc w:val="both"/>
        <w:rPr>
          <w:color w:val="auto"/>
        </w:rPr>
      </w:pPr>
      <w:r w:rsidRPr="00F33BFF">
        <w:rPr>
          <w:color w:val="auto"/>
        </w:rPr>
        <w:t xml:space="preserve">Zamawiający w przedmiotowym postępowaniu: </w:t>
      </w:r>
    </w:p>
    <w:p w14:paraId="55E5C5A6" w14:textId="77777777" w:rsidR="00433374" w:rsidRPr="00F33BFF" w:rsidRDefault="00433374" w:rsidP="004024EF">
      <w:pPr>
        <w:pStyle w:val="Default"/>
        <w:numPr>
          <w:ilvl w:val="0"/>
          <w:numId w:val="10"/>
        </w:numPr>
        <w:spacing w:after="139"/>
        <w:ind w:left="426"/>
        <w:jc w:val="both"/>
        <w:rPr>
          <w:color w:val="auto"/>
        </w:rPr>
      </w:pPr>
      <w:r w:rsidRPr="00F33BFF">
        <w:rPr>
          <w:color w:val="auto"/>
        </w:rPr>
        <w:t xml:space="preserve">nie dopuszcza możliwości składania ofert wariantowych, </w:t>
      </w:r>
    </w:p>
    <w:p w14:paraId="6ADC642B" w14:textId="77777777" w:rsidR="00433374" w:rsidRPr="00F33BFF" w:rsidRDefault="00433374" w:rsidP="004024EF">
      <w:pPr>
        <w:pStyle w:val="Default"/>
        <w:numPr>
          <w:ilvl w:val="0"/>
          <w:numId w:val="10"/>
        </w:numPr>
        <w:spacing w:after="139"/>
        <w:ind w:left="426"/>
        <w:jc w:val="both"/>
        <w:rPr>
          <w:color w:val="auto"/>
        </w:rPr>
      </w:pPr>
      <w:r w:rsidRPr="00F33BFF">
        <w:rPr>
          <w:color w:val="auto"/>
        </w:rPr>
        <w:t xml:space="preserve">nie przewiduje zawarcia umowy ramowej, </w:t>
      </w:r>
    </w:p>
    <w:p w14:paraId="23FBB0EC" w14:textId="77777777" w:rsidR="00433374" w:rsidRPr="00F33BFF" w:rsidRDefault="00433374" w:rsidP="004024EF">
      <w:pPr>
        <w:pStyle w:val="Default"/>
        <w:numPr>
          <w:ilvl w:val="0"/>
          <w:numId w:val="10"/>
        </w:numPr>
        <w:spacing w:after="139"/>
        <w:ind w:left="426"/>
        <w:jc w:val="both"/>
        <w:rPr>
          <w:color w:val="auto"/>
        </w:rPr>
      </w:pPr>
      <w:r w:rsidRPr="00F33BFF">
        <w:rPr>
          <w:color w:val="auto"/>
        </w:rPr>
        <w:t xml:space="preserve">nie przewiduje przeprowadzenia aukcji elektronicznej, </w:t>
      </w:r>
    </w:p>
    <w:p w14:paraId="09BF0569" w14:textId="77777777" w:rsidR="00433374" w:rsidRPr="00F33BFF" w:rsidRDefault="00433374" w:rsidP="004024EF">
      <w:pPr>
        <w:pStyle w:val="Default"/>
        <w:numPr>
          <w:ilvl w:val="0"/>
          <w:numId w:val="10"/>
        </w:numPr>
        <w:spacing w:after="139"/>
        <w:ind w:left="426"/>
        <w:jc w:val="both"/>
        <w:rPr>
          <w:color w:val="auto"/>
        </w:rPr>
      </w:pPr>
      <w:r w:rsidRPr="00F33BFF">
        <w:rPr>
          <w:color w:val="auto"/>
        </w:rPr>
        <w:t xml:space="preserve">nie przewiduje możliwości udzielenia zamówień, o których mowa w art. 214 ust. 1 pkt 7 i 8, </w:t>
      </w:r>
    </w:p>
    <w:p w14:paraId="003F3F0D" w14:textId="77777777" w:rsidR="00433374" w:rsidRPr="00F33BFF" w:rsidRDefault="00433374" w:rsidP="004024EF">
      <w:pPr>
        <w:pStyle w:val="Default"/>
        <w:numPr>
          <w:ilvl w:val="0"/>
          <w:numId w:val="10"/>
        </w:numPr>
        <w:spacing w:after="139"/>
        <w:ind w:left="426"/>
        <w:jc w:val="both"/>
        <w:rPr>
          <w:color w:val="auto"/>
        </w:rPr>
      </w:pPr>
      <w:r w:rsidRPr="00F33BFF">
        <w:rPr>
          <w:color w:val="auto"/>
        </w:rPr>
        <w:t xml:space="preserve">nie wymaga i nie przewiduje możliwości złożenia ofert w postaci katalogów elektronicznych lub dołączenia katalogów elektronicznych do oferty, w sytuacji określonej w art. 93 ustawy </w:t>
      </w:r>
      <w:proofErr w:type="spellStart"/>
      <w:r w:rsidRPr="00F33BFF">
        <w:rPr>
          <w:color w:val="auto"/>
        </w:rPr>
        <w:t>Pzp</w:t>
      </w:r>
      <w:proofErr w:type="spellEnd"/>
      <w:r w:rsidRPr="00F33BFF">
        <w:rPr>
          <w:color w:val="auto"/>
        </w:rPr>
        <w:t xml:space="preserve">. </w:t>
      </w:r>
    </w:p>
    <w:p w14:paraId="15628827" w14:textId="77777777" w:rsidR="00433374" w:rsidRPr="00F33BFF" w:rsidRDefault="00433374" w:rsidP="00A26B18">
      <w:pPr>
        <w:pStyle w:val="Default"/>
        <w:numPr>
          <w:ilvl w:val="0"/>
          <w:numId w:val="9"/>
        </w:numPr>
        <w:spacing w:after="139"/>
        <w:ind w:left="284"/>
        <w:jc w:val="both"/>
        <w:rPr>
          <w:color w:val="auto"/>
        </w:rPr>
      </w:pPr>
      <w:r w:rsidRPr="00F33BFF">
        <w:rPr>
          <w:color w:val="auto"/>
        </w:rPr>
        <w:t xml:space="preserve">Rozliczenie pomiędzy Zamawiającym, a Wykonawcą będzie prowadzone w złotych polskich. Zamawiający nie przewiduje udzielania zaliczek na realizację zamówienia. </w:t>
      </w:r>
    </w:p>
    <w:p w14:paraId="000DFD04" w14:textId="77777777" w:rsidR="00433374" w:rsidRPr="00F33BFF" w:rsidRDefault="00433374" w:rsidP="00A26B18">
      <w:pPr>
        <w:pStyle w:val="Default"/>
        <w:numPr>
          <w:ilvl w:val="0"/>
          <w:numId w:val="9"/>
        </w:numPr>
        <w:ind w:left="284"/>
        <w:jc w:val="both"/>
        <w:rPr>
          <w:color w:val="auto"/>
        </w:rPr>
      </w:pPr>
      <w:r w:rsidRPr="00F33BFF">
        <w:rPr>
          <w:color w:val="auto"/>
        </w:rPr>
        <w:t xml:space="preserve">Zamawiający nie przewiduje zwrotu kosztów udziału w niniejszym postępowaniu o zamówienie publiczne. </w:t>
      </w:r>
    </w:p>
    <w:p w14:paraId="33B030D1" w14:textId="77777777" w:rsidR="00433374" w:rsidRPr="00F33BFF" w:rsidRDefault="00433374" w:rsidP="00433374">
      <w:pPr>
        <w:pStyle w:val="Default"/>
        <w:rPr>
          <w:color w:val="auto"/>
        </w:rPr>
      </w:pPr>
    </w:p>
    <w:p w14:paraId="094D8DF7" w14:textId="77777777" w:rsidR="00433374" w:rsidRPr="00F33BFF" w:rsidRDefault="00983C0B" w:rsidP="00983C0B">
      <w:pPr>
        <w:pStyle w:val="Default"/>
        <w:rPr>
          <w:color w:val="auto"/>
        </w:rPr>
      </w:pPr>
      <w:r w:rsidRPr="00F33BFF">
        <w:rPr>
          <w:b/>
          <w:bCs/>
          <w:color w:val="auto"/>
        </w:rPr>
        <w:t>IV</w:t>
      </w:r>
      <w:r w:rsidRPr="00A26B18">
        <w:rPr>
          <w:b/>
          <w:bCs/>
          <w:color w:val="auto"/>
          <w:u w:val="single"/>
        </w:rPr>
        <w:t>.</w:t>
      </w:r>
      <w:r w:rsidR="00433374" w:rsidRPr="00A26B18">
        <w:rPr>
          <w:b/>
          <w:bCs/>
          <w:color w:val="auto"/>
          <w:u w:val="single"/>
        </w:rPr>
        <w:t>TERMIN WYKONANIA ZAMÓWIENIA</w:t>
      </w:r>
      <w:r w:rsidR="00433374" w:rsidRPr="00F33BFF">
        <w:rPr>
          <w:b/>
          <w:bCs/>
          <w:color w:val="auto"/>
        </w:rPr>
        <w:t xml:space="preserve"> </w:t>
      </w:r>
    </w:p>
    <w:p w14:paraId="7F4BED5B" w14:textId="77777777" w:rsidR="00433374" w:rsidRPr="00F33BFF" w:rsidRDefault="00433374" w:rsidP="00433374">
      <w:pPr>
        <w:pStyle w:val="Default"/>
        <w:rPr>
          <w:color w:val="auto"/>
        </w:rPr>
      </w:pPr>
    </w:p>
    <w:p w14:paraId="1EDDB7D8" w14:textId="77777777" w:rsidR="00433374" w:rsidRPr="00F33BFF" w:rsidRDefault="00433374" w:rsidP="00433374">
      <w:pPr>
        <w:pStyle w:val="Default"/>
        <w:rPr>
          <w:color w:val="auto"/>
        </w:rPr>
      </w:pPr>
      <w:r w:rsidRPr="00F33BFF">
        <w:rPr>
          <w:color w:val="auto"/>
          <w:u w:val="single"/>
        </w:rPr>
        <w:t>Termin realizacji zamówienia – 24 miesiące</w:t>
      </w:r>
      <w:r w:rsidRPr="00F33BFF">
        <w:rPr>
          <w:color w:val="auto"/>
        </w:rPr>
        <w:t>. Rozpoczęcie realizacji przedmiotu zamów</w:t>
      </w:r>
      <w:r w:rsidR="00983C0B" w:rsidRPr="00F33BFF">
        <w:rPr>
          <w:color w:val="auto"/>
        </w:rPr>
        <w:t xml:space="preserve">ienia nastąpi </w:t>
      </w:r>
      <w:r w:rsidR="00983C0B" w:rsidRPr="000D074D">
        <w:rPr>
          <w:color w:val="auto"/>
          <w:u w:val="single"/>
        </w:rPr>
        <w:t>od dnia 01.01.2026</w:t>
      </w:r>
      <w:r w:rsidRPr="000D074D">
        <w:rPr>
          <w:color w:val="auto"/>
          <w:u w:val="single"/>
        </w:rPr>
        <w:t>r.</w:t>
      </w:r>
      <w:r w:rsidRPr="00F33BFF">
        <w:rPr>
          <w:color w:val="auto"/>
        </w:rPr>
        <w:t xml:space="preserve"> </w:t>
      </w:r>
    </w:p>
    <w:p w14:paraId="3AE28FA4" w14:textId="77777777" w:rsidR="00983C0B" w:rsidRPr="00F33BFF" w:rsidRDefault="00983C0B" w:rsidP="00433374">
      <w:pPr>
        <w:pStyle w:val="Default"/>
        <w:rPr>
          <w:color w:val="auto"/>
        </w:rPr>
      </w:pPr>
    </w:p>
    <w:p w14:paraId="20AD6CEF" w14:textId="77777777" w:rsidR="00433374" w:rsidRPr="00A26B18" w:rsidRDefault="00433374" w:rsidP="004024EF">
      <w:pPr>
        <w:pStyle w:val="Default"/>
        <w:numPr>
          <w:ilvl w:val="0"/>
          <w:numId w:val="11"/>
        </w:numPr>
        <w:ind w:left="426" w:hanging="437"/>
        <w:rPr>
          <w:color w:val="auto"/>
          <w:u w:val="single"/>
        </w:rPr>
      </w:pPr>
      <w:r w:rsidRPr="00A26B18">
        <w:rPr>
          <w:b/>
          <w:bCs/>
          <w:color w:val="auto"/>
          <w:u w:val="single"/>
        </w:rPr>
        <w:t xml:space="preserve">DODATKOWE INFORMACJE DOTYCZĄCE PRZEDMIOTU ZAMÓWIENIA </w:t>
      </w:r>
    </w:p>
    <w:p w14:paraId="3838C4F2" w14:textId="77777777" w:rsidR="00433374" w:rsidRPr="00F33BFF" w:rsidRDefault="00433374" w:rsidP="00433374">
      <w:pPr>
        <w:pStyle w:val="Default"/>
        <w:rPr>
          <w:color w:val="auto"/>
        </w:rPr>
      </w:pPr>
    </w:p>
    <w:p w14:paraId="74E853A0" w14:textId="77777777" w:rsidR="00433374" w:rsidRPr="00F33BFF" w:rsidRDefault="00433374" w:rsidP="00983C0B">
      <w:pPr>
        <w:pStyle w:val="Default"/>
        <w:jc w:val="both"/>
        <w:rPr>
          <w:color w:val="auto"/>
        </w:rPr>
      </w:pPr>
      <w:r w:rsidRPr="00F33BFF">
        <w:rPr>
          <w:b/>
          <w:bCs/>
          <w:color w:val="auto"/>
        </w:rPr>
        <w:t xml:space="preserve">1. Wymagania w zakresie zatrudnienia na podstawie stosunku pracy, w okolicznościach, o których mowa w art. 95. – dot. Części 1 i 2. </w:t>
      </w:r>
    </w:p>
    <w:p w14:paraId="0FDD078E" w14:textId="6C9B6999" w:rsidR="00433374" w:rsidRPr="00F33BFF" w:rsidRDefault="00A26B18" w:rsidP="00A26B18">
      <w:pPr>
        <w:pStyle w:val="Default"/>
        <w:ind w:left="426"/>
        <w:jc w:val="both"/>
        <w:rPr>
          <w:color w:val="auto"/>
        </w:rPr>
      </w:pPr>
      <w:r>
        <w:rPr>
          <w:color w:val="auto"/>
        </w:rPr>
        <w:t xml:space="preserve">1) </w:t>
      </w:r>
      <w:r w:rsidR="00433374" w:rsidRPr="00F33BFF">
        <w:rPr>
          <w:color w:val="auto"/>
        </w:rPr>
        <w:t xml:space="preserve"> Zamawiający wymaga, aby na cały okres realizacji przedmiotu zamówienia Wykonawca skierował do wykonania </w:t>
      </w:r>
      <w:r w:rsidR="00433374" w:rsidRPr="00F33BFF">
        <w:rPr>
          <w:b/>
          <w:bCs/>
          <w:color w:val="auto"/>
        </w:rPr>
        <w:t>czynności polegających na doręczaniu/odbieraniu przesyłek do/z siedzib Zamawiającego, ich przyjmowaniu i sortowaniu oraz wykonywaniu czynności pocztowych w placówkach pocztowych operatora (prace biurowe) osoby</w:t>
      </w:r>
      <w:r w:rsidR="00433374" w:rsidRPr="00F33BFF">
        <w:rPr>
          <w:color w:val="auto"/>
        </w:rPr>
        <w:t xml:space="preserve">, które będą zatrudnione przez Wykonawcę lub podwykonawcę na podstawie stosunku pracy w rozumieniu ustawy z dnia 26 czerwca 1974r. – Kodeks pracy </w:t>
      </w:r>
      <w:r w:rsidR="00433374" w:rsidRPr="00C53E2F">
        <w:rPr>
          <w:color w:val="auto"/>
        </w:rPr>
        <w:t xml:space="preserve">(tekst jedn. </w:t>
      </w:r>
      <w:r w:rsidR="00FA2863" w:rsidRPr="00C53E2F">
        <w:rPr>
          <w:color w:val="auto"/>
        </w:rPr>
        <w:t>Dz.U. z 2025</w:t>
      </w:r>
      <w:r w:rsidR="00932A99">
        <w:rPr>
          <w:color w:val="auto"/>
        </w:rPr>
        <w:t xml:space="preserve"> </w:t>
      </w:r>
      <w:r w:rsidR="00FA2863" w:rsidRPr="00C53E2F">
        <w:rPr>
          <w:color w:val="auto"/>
        </w:rPr>
        <w:t>r. poz.</w:t>
      </w:r>
      <w:r w:rsidR="00C53E2F">
        <w:rPr>
          <w:color w:val="auto"/>
        </w:rPr>
        <w:t xml:space="preserve"> </w:t>
      </w:r>
      <w:r w:rsidR="00FA2863" w:rsidRPr="00C53E2F">
        <w:rPr>
          <w:color w:val="auto"/>
        </w:rPr>
        <w:t>277</w:t>
      </w:r>
      <w:r w:rsidR="00433374" w:rsidRPr="00C53E2F">
        <w:rPr>
          <w:color w:val="auto"/>
        </w:rPr>
        <w:t xml:space="preserve"> ze zm.). </w:t>
      </w:r>
      <w:r w:rsidR="00433374" w:rsidRPr="00F33BFF">
        <w:rPr>
          <w:color w:val="auto"/>
        </w:rPr>
        <w:t xml:space="preserve">Jednocześnie Zamawiający nie ma szczegółowych wymagań dotyczących wymiaru etatu zatrudnienia tych osób. </w:t>
      </w:r>
    </w:p>
    <w:p w14:paraId="2D7791C0" w14:textId="73750209" w:rsidR="00433374" w:rsidRPr="00F33BFF" w:rsidRDefault="00A26B18" w:rsidP="00A26B18">
      <w:pPr>
        <w:pStyle w:val="Default"/>
        <w:ind w:left="426"/>
        <w:jc w:val="both"/>
        <w:rPr>
          <w:color w:val="auto"/>
        </w:rPr>
      </w:pPr>
      <w:r>
        <w:rPr>
          <w:color w:val="auto"/>
        </w:rPr>
        <w:t xml:space="preserve">2) </w:t>
      </w:r>
      <w:r w:rsidR="00433374" w:rsidRPr="00F33BFF">
        <w:rPr>
          <w:color w:val="auto"/>
        </w:rPr>
        <w:t xml:space="preserve">W trakcie realizacji zamówienia Zamawiający uprawniony jest do wykonywania czynności kontrolnych wobec Wykonawcy i podwykonawcy odnośnie spełniania przez Wykonawcę lub podwykonawcę wymogu zatrudnienia na podstawie stosunku pracy w rozumieniu ustawy z dnia 26 czerwca 1974 r. – Kodeks pracy </w:t>
      </w:r>
      <w:r w:rsidR="00433374" w:rsidRPr="00C53E2F">
        <w:rPr>
          <w:color w:val="auto"/>
        </w:rPr>
        <w:t>(</w:t>
      </w:r>
      <w:proofErr w:type="spellStart"/>
      <w:r w:rsidR="00433374" w:rsidRPr="00C53E2F">
        <w:rPr>
          <w:color w:val="auto"/>
        </w:rPr>
        <w:t>t</w:t>
      </w:r>
      <w:r w:rsidR="00F2705F" w:rsidRPr="00C53E2F">
        <w:rPr>
          <w:color w:val="auto"/>
        </w:rPr>
        <w:t>.</w:t>
      </w:r>
      <w:r w:rsidR="00433374" w:rsidRPr="00C53E2F">
        <w:rPr>
          <w:color w:val="auto"/>
        </w:rPr>
        <w:t>j</w:t>
      </w:r>
      <w:proofErr w:type="spellEnd"/>
      <w:r w:rsidR="00433374" w:rsidRPr="00C53E2F">
        <w:rPr>
          <w:color w:val="auto"/>
        </w:rPr>
        <w:t>. Dz. U. z 202</w:t>
      </w:r>
      <w:r w:rsidR="00C53E2F" w:rsidRPr="00C53E2F">
        <w:rPr>
          <w:color w:val="auto"/>
        </w:rPr>
        <w:t>5</w:t>
      </w:r>
      <w:r w:rsidR="00C53E2F">
        <w:rPr>
          <w:color w:val="auto"/>
        </w:rPr>
        <w:t xml:space="preserve"> </w:t>
      </w:r>
      <w:r w:rsidR="00433374" w:rsidRPr="00C53E2F">
        <w:rPr>
          <w:color w:val="auto"/>
        </w:rPr>
        <w:t xml:space="preserve">r. poz. </w:t>
      </w:r>
      <w:r w:rsidR="00C53E2F" w:rsidRPr="00C53E2F">
        <w:rPr>
          <w:color w:val="auto"/>
        </w:rPr>
        <w:t xml:space="preserve">277 </w:t>
      </w:r>
      <w:r w:rsidR="00433374" w:rsidRPr="00C53E2F">
        <w:rPr>
          <w:color w:val="auto"/>
        </w:rPr>
        <w:t xml:space="preserve">ze zm.) </w:t>
      </w:r>
      <w:r w:rsidR="00433374" w:rsidRPr="00F33BFF">
        <w:rPr>
          <w:color w:val="auto"/>
        </w:rPr>
        <w:t xml:space="preserve">osób wykonujących czynności polegających na doręczaniu/odbieraniu </w:t>
      </w:r>
      <w:r w:rsidR="00433374" w:rsidRPr="00F33BFF">
        <w:rPr>
          <w:color w:val="auto"/>
        </w:rPr>
        <w:lastRenderedPageBreak/>
        <w:t xml:space="preserve">przesyłek do/z siedzib Zamawiającego, ich przyjmowaniu i sortowaniu oraz wykonywaniu czynności pocztowych w placówkach pocztowych operatora (prace biurowe). Zamawiający uprawniony jest w szczególności do: </w:t>
      </w:r>
    </w:p>
    <w:p w14:paraId="5F1F514F" w14:textId="77777777" w:rsidR="00433374" w:rsidRPr="00F33BFF" w:rsidRDefault="00433374" w:rsidP="00A26B18">
      <w:pPr>
        <w:pStyle w:val="Default"/>
        <w:ind w:left="284"/>
        <w:jc w:val="both"/>
        <w:rPr>
          <w:color w:val="auto"/>
        </w:rPr>
      </w:pPr>
      <w:r w:rsidRPr="00F33BFF">
        <w:rPr>
          <w:color w:val="auto"/>
        </w:rPr>
        <w:t xml:space="preserve">a) żądania oświadczeń i dokumentów w zakresie potwierdzenia spełniania ww. wymogów i dokonywania ich oceny, </w:t>
      </w:r>
    </w:p>
    <w:p w14:paraId="0EE31F2D" w14:textId="77777777" w:rsidR="00A26B18" w:rsidRDefault="00433374" w:rsidP="00A26B18">
      <w:pPr>
        <w:pStyle w:val="Default"/>
        <w:ind w:left="284"/>
        <w:jc w:val="both"/>
        <w:rPr>
          <w:color w:val="auto"/>
        </w:rPr>
      </w:pPr>
      <w:r w:rsidRPr="00F33BFF">
        <w:rPr>
          <w:color w:val="auto"/>
        </w:rPr>
        <w:t xml:space="preserve">b) żądania wyjaśnień w przypadku wątpliwości w zakresie potwierdzenia spełniania ww. wymogów, </w:t>
      </w:r>
    </w:p>
    <w:p w14:paraId="29DC6F53" w14:textId="3A2FBDF7" w:rsidR="00433374" w:rsidRDefault="00433374" w:rsidP="00A26B18">
      <w:pPr>
        <w:pStyle w:val="Default"/>
        <w:ind w:left="284"/>
        <w:jc w:val="both"/>
        <w:rPr>
          <w:color w:val="auto"/>
        </w:rPr>
      </w:pPr>
      <w:r w:rsidRPr="00F33BFF">
        <w:rPr>
          <w:color w:val="auto"/>
        </w:rPr>
        <w:t xml:space="preserve">c) przeprowadzania kontroli na miejscu wykonywania świadczenia. </w:t>
      </w:r>
    </w:p>
    <w:p w14:paraId="529F8855" w14:textId="77777777" w:rsidR="00A26B18" w:rsidRPr="00F33BFF" w:rsidRDefault="00A26B18" w:rsidP="00A26B18">
      <w:pPr>
        <w:pStyle w:val="Default"/>
        <w:ind w:left="284"/>
        <w:jc w:val="both"/>
        <w:rPr>
          <w:color w:val="auto"/>
        </w:rPr>
      </w:pPr>
    </w:p>
    <w:p w14:paraId="08A7973A" w14:textId="77777777" w:rsidR="00433374" w:rsidRPr="00F33BFF" w:rsidRDefault="00433374" w:rsidP="00A26B18">
      <w:pPr>
        <w:pStyle w:val="Default"/>
        <w:ind w:hanging="284"/>
        <w:jc w:val="both"/>
        <w:rPr>
          <w:color w:val="auto"/>
        </w:rPr>
      </w:pPr>
      <w:r w:rsidRPr="00F33BFF">
        <w:rPr>
          <w:color w:val="auto"/>
        </w:rPr>
        <w:t xml:space="preserve">3. W trakcie realizacji zamówienia na każde wezwanie Zamawiającego w wyznaczonym w tym wezwaniu terminie ( co najmniej 7 dni roboczych) Wykonawca przedłoży Zamawiającemu wskazane poniżej dowody w celu potwierdzenia spełnienia wymogu zatrudnienia na podstawie stosunku pracy przez Wykonawcę lub podwykonawcę osób wykonujących wskazane w ust. 1 czynności w trakcie realizacji zamówienia: </w:t>
      </w:r>
    </w:p>
    <w:p w14:paraId="206137E8" w14:textId="77777777" w:rsidR="00433374" w:rsidRPr="00F33BFF" w:rsidRDefault="00433374" w:rsidP="00A26B18">
      <w:pPr>
        <w:pStyle w:val="Default"/>
        <w:ind w:firstLine="284"/>
        <w:jc w:val="both"/>
        <w:rPr>
          <w:color w:val="auto"/>
        </w:rPr>
      </w:pPr>
      <w:r w:rsidRPr="00F33BFF">
        <w:rPr>
          <w:color w:val="auto"/>
        </w:rPr>
        <w:t xml:space="preserve">a) oświadczenie zatrudnionego pracownika, oświadczenie Wykonawcy lub podwykonawcy o zatrudnieniu na podstawie stosunku pracy osób, o których mowa w ust. 1, wykonujących czynności, o których mowa w ust 1 zawierające w szczególności: dokładne określenie podmiotu składającego oświadczenie, datę złożenia oświadczenia, wskazanie, że objęte wezwaniem czynności wykonują osoby zatrudnione na podstawie stosunku pracy wraz ze wskazaniem liczby tych osób, imion i nazwisk, rodzaju umowy o pracę, daty ich zawarcia, wymiaru etatu i zakresu obowiązków oraz podpis osoby uprawnionej do złożenia oświadczenia; </w:t>
      </w:r>
    </w:p>
    <w:p w14:paraId="4CAA7CB9" w14:textId="77777777" w:rsidR="00433374" w:rsidRPr="00F33BFF" w:rsidRDefault="00433374" w:rsidP="00A26B18">
      <w:pPr>
        <w:pStyle w:val="Default"/>
        <w:ind w:firstLine="284"/>
        <w:jc w:val="both"/>
        <w:rPr>
          <w:color w:val="auto"/>
        </w:rPr>
      </w:pPr>
      <w:r w:rsidRPr="00F33BFF">
        <w:rPr>
          <w:color w:val="auto"/>
        </w:rPr>
        <w:t xml:space="preserve">b) poświadczoną za zgodność z oryginałem kopię umowy/umów o pracę osób wykonujących w trakcie realizacji zamówienia czynności, o których mowa w ust. 1 wraz z dokumentem regulującym zakres obowiązków, jeżeli został sporządzony, a jeżeli zaś nie został sporządzony, oświadczenie Wykonawcy co do zakresu obowiązków realizowanych przez zatrudnionego pracownika/pracowników. Kopia umowy/umów powinna zostać zanonimizowana w sposób zapewniający ochronę danych osobowych pracowników, zgodnie z przepisami RODO (tj. w szczególności bez adresów, nr PESEL, daty urodzenia pracowników). Informacje takie jak: imię i nazwisko, data zawarcia umowy, rodzaj umowy o pracę, wymiar etatu i zakres obowiązków powinny być możliwe do zidentyfikowania; </w:t>
      </w:r>
    </w:p>
    <w:p w14:paraId="437F9CF3" w14:textId="77777777" w:rsidR="00433374" w:rsidRPr="00F33BFF" w:rsidRDefault="00433374" w:rsidP="00A26B18">
      <w:pPr>
        <w:pStyle w:val="Default"/>
        <w:ind w:firstLine="284"/>
        <w:jc w:val="both"/>
        <w:rPr>
          <w:color w:val="auto"/>
        </w:rPr>
      </w:pPr>
      <w:r w:rsidRPr="00F33BFF">
        <w:rPr>
          <w:color w:val="auto"/>
        </w:rPr>
        <w:t xml:space="preserve">c) zaświadczenie właściwego oddziału ZUS, potwierdzające opłacanie przez Wykonawcę lub podwykonawcę składek na ubezpieczenie społeczne i zdrowotne z tytułu zatrudnienia na podstawie stosunku pracy za ostatni okres rozliczeniowy osób, o których mowa w ust. 1 w razie uzasadnionej potrzeby zanonimizowane w sposób zapewniający ochronę danych osobowych pracowników, zgodnie z obowiązującymi przepisami; </w:t>
      </w:r>
    </w:p>
    <w:p w14:paraId="11B4E4A8" w14:textId="77777777" w:rsidR="00433374" w:rsidRDefault="00433374" w:rsidP="00A26B18">
      <w:pPr>
        <w:pStyle w:val="Default"/>
        <w:ind w:firstLine="284"/>
        <w:jc w:val="both"/>
        <w:rPr>
          <w:color w:val="auto"/>
        </w:rPr>
      </w:pPr>
      <w:r w:rsidRPr="00F33BFF">
        <w:rPr>
          <w:color w:val="auto"/>
        </w:rPr>
        <w:t xml:space="preserve">d) poświadczoną za zgodność z oryginałem odpowiednio przez Wykonawcę lub podwykonawcę kopię dowodu potwierdzającego zgłoszenie pracownika przez pracodawcę do ubezpieczeń, w razie uzasadnionej potrzeby zanonimizowaną w sposób zapewniający ochronę danych osobowych pracowników, zgodnie z obowiązującymi przepisami. </w:t>
      </w:r>
    </w:p>
    <w:p w14:paraId="4A99DC59" w14:textId="77777777" w:rsidR="00A26B18" w:rsidRPr="00F33BFF" w:rsidRDefault="00A26B18" w:rsidP="00A26B18">
      <w:pPr>
        <w:pStyle w:val="Default"/>
        <w:ind w:firstLine="284"/>
        <w:jc w:val="both"/>
        <w:rPr>
          <w:color w:val="auto"/>
        </w:rPr>
      </w:pPr>
    </w:p>
    <w:p w14:paraId="63B4B45B" w14:textId="45416B2A" w:rsidR="00433374" w:rsidRDefault="00433374" w:rsidP="00A26B18">
      <w:pPr>
        <w:pStyle w:val="Default"/>
        <w:ind w:hanging="284"/>
        <w:jc w:val="both"/>
        <w:rPr>
          <w:color w:val="auto"/>
        </w:rPr>
      </w:pPr>
      <w:r w:rsidRPr="00F33BFF">
        <w:rPr>
          <w:color w:val="auto"/>
        </w:rPr>
        <w:t xml:space="preserve">4. </w:t>
      </w:r>
      <w:r w:rsidR="00A26B18">
        <w:rPr>
          <w:color w:val="auto"/>
        </w:rPr>
        <w:t xml:space="preserve"> </w:t>
      </w:r>
      <w:r w:rsidRPr="00F33BFF">
        <w:rPr>
          <w:color w:val="auto"/>
        </w:rPr>
        <w:t xml:space="preserve">Zatrudnienie, o którym mowa w ust 1, powinno obejmować czas realizacji zamówienia. </w:t>
      </w:r>
    </w:p>
    <w:p w14:paraId="0BA71C79" w14:textId="77777777" w:rsidR="00A26B18" w:rsidRPr="00F33BFF" w:rsidRDefault="00A26B18" w:rsidP="00A26B18">
      <w:pPr>
        <w:pStyle w:val="Default"/>
        <w:ind w:hanging="284"/>
        <w:jc w:val="both"/>
        <w:rPr>
          <w:color w:val="auto"/>
        </w:rPr>
      </w:pPr>
    </w:p>
    <w:p w14:paraId="2677F129" w14:textId="79B908F7" w:rsidR="00433374" w:rsidRPr="00F33BFF" w:rsidRDefault="00433374" w:rsidP="00A26B18">
      <w:pPr>
        <w:pStyle w:val="Default"/>
        <w:ind w:hanging="284"/>
        <w:jc w:val="both"/>
        <w:rPr>
          <w:color w:val="auto"/>
        </w:rPr>
      </w:pPr>
      <w:r w:rsidRPr="00F33BFF">
        <w:rPr>
          <w:color w:val="auto"/>
        </w:rPr>
        <w:t>5.</w:t>
      </w:r>
      <w:r w:rsidR="00A26B18">
        <w:rPr>
          <w:color w:val="auto"/>
        </w:rPr>
        <w:t xml:space="preserve"> </w:t>
      </w:r>
      <w:r w:rsidRPr="00F33BFF">
        <w:rPr>
          <w:color w:val="auto"/>
        </w:rPr>
        <w:t xml:space="preserve"> Z tytułu niespełnienia przez Wykonawcę wymogu zatrudnienia na podstawie stosunku pracy osób wykonujących czynności polegających na doręczaniu/odbieraniu przesyłek do/z siedzib Zamawiającego, ich przyjmowaniu i sortowaniu oraz wykonywaniu czynności pocztowych w placówkach pocztowych operatora (prace biurowe) w ramach opisanego przez Zamawiającego opisu przedmiotu zamówienia,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wymogu zatrudnienia na </w:t>
      </w:r>
      <w:r w:rsidRPr="00F33BFF">
        <w:rPr>
          <w:color w:val="auto"/>
        </w:rPr>
        <w:lastRenderedPageBreak/>
        <w:t xml:space="preserve">podstawie stosunku pracy traktowane będzie jako niespełnienie przez Wykonawcę wymogu zatrudnienia na podstawie stosunku pracy osób wykonujących czynności polegających na doręczaniu/odbieraniu przesyłek do/z siedzib Zamawiającego, ich przyjmowaniu i sortowaniu oraz wykonywaniu czynności pocztowych w placówkach pocztowych operatora (prace biurowe) w ramach opisanego przez Zamawiającego opisu przedmiotu zamówienia. </w:t>
      </w:r>
    </w:p>
    <w:p w14:paraId="01C6038C" w14:textId="45F4837D" w:rsidR="00433374" w:rsidRPr="00F33BFF" w:rsidRDefault="00433374" w:rsidP="00A26B18">
      <w:pPr>
        <w:pStyle w:val="Default"/>
        <w:ind w:hanging="284"/>
        <w:jc w:val="both"/>
        <w:rPr>
          <w:color w:val="auto"/>
        </w:rPr>
      </w:pPr>
      <w:r w:rsidRPr="00F33BFF">
        <w:rPr>
          <w:color w:val="auto"/>
        </w:rPr>
        <w:t xml:space="preserve">6. W przypadku ustania zatrudnienia np. rozwiązania stosunku pracy przez osobę, osoby, pracodawcę lub z innych przyczyn przed zakończeniem tego okresu, Wykonawca będzie zobowiązany do zatrudnienia, w ich miejsce innych osób na pozostały okres realizacji zamówienia, licząc od dnia ustania zatrudnienia. </w:t>
      </w:r>
    </w:p>
    <w:p w14:paraId="2482C8A2" w14:textId="77777777" w:rsidR="00433374" w:rsidRPr="00F33BFF" w:rsidRDefault="00433374" w:rsidP="00A26B18">
      <w:pPr>
        <w:pStyle w:val="Default"/>
        <w:ind w:hanging="284"/>
        <w:jc w:val="both"/>
        <w:rPr>
          <w:color w:val="auto"/>
        </w:rPr>
      </w:pPr>
      <w:r w:rsidRPr="00F33BFF">
        <w:rPr>
          <w:color w:val="auto"/>
        </w:rPr>
        <w:t xml:space="preserve">7. Zamawiający jest uprawniony do kontroli spełniania przez Wykonawcę wymagań dotyczących zatrudnienie ww. osób. W tym celu Zamawiający może zwrócić się o przeprowadzenie kontroli przez Państwową Inspekcję Pracy. </w:t>
      </w:r>
    </w:p>
    <w:p w14:paraId="4857C03A" w14:textId="77777777" w:rsidR="00433374" w:rsidRPr="00F33BFF" w:rsidRDefault="00433374" w:rsidP="00A26B18">
      <w:pPr>
        <w:pStyle w:val="Default"/>
        <w:ind w:hanging="284"/>
        <w:jc w:val="both"/>
        <w:rPr>
          <w:color w:val="auto"/>
        </w:rPr>
      </w:pPr>
      <w:r w:rsidRPr="00F33BFF">
        <w:rPr>
          <w:color w:val="auto"/>
        </w:rPr>
        <w:t xml:space="preserve">8. W przypadku uchybienia obowiązkom dokumentowania i raportowania faktu zatrudnienia zgodnie z wymaganiami określonymi w opisie przedmiotu zamówienia, zamawiający będzie upoważniony do zastosowania kar umownych z tytułu nienależytego wykonywania umowy, określonych z umowie. </w:t>
      </w:r>
    </w:p>
    <w:p w14:paraId="69764596" w14:textId="77777777" w:rsidR="00433374" w:rsidRPr="00F33BFF" w:rsidRDefault="00433374" w:rsidP="00A26B18">
      <w:pPr>
        <w:pStyle w:val="Default"/>
        <w:ind w:hanging="284"/>
        <w:jc w:val="both"/>
        <w:rPr>
          <w:color w:val="auto"/>
        </w:rPr>
      </w:pPr>
      <w:r w:rsidRPr="00F33BFF">
        <w:rPr>
          <w:color w:val="auto"/>
        </w:rPr>
        <w:t xml:space="preserve">9. Wykonawca do realizacji zamówienia zobowiązany jest zatrudnić osoby, których dane osobowe ma prawo przetwarzać na podstawie odrębnych przepisów, a przetwarzanie odbywać się będzie zgodnie z Rozporządzeniem Parlamentu Europejskiego i Rady (UE) 2016/679 z dn. 27 kwietnia 2016 w sprawie ochrony osób fizycznych w związku z przetwarzaniem danych osobowych i w sprawie swobodnego przepływu takich danych oraz uchylenia dyrektywy 94/46/WE. </w:t>
      </w:r>
    </w:p>
    <w:p w14:paraId="7958877F" w14:textId="77777777" w:rsidR="00433374" w:rsidRDefault="00433374" w:rsidP="00A26B18">
      <w:pPr>
        <w:pStyle w:val="Default"/>
        <w:ind w:hanging="284"/>
        <w:jc w:val="both"/>
        <w:rPr>
          <w:color w:val="auto"/>
        </w:rPr>
      </w:pPr>
      <w:r w:rsidRPr="00F33BFF">
        <w:rPr>
          <w:color w:val="auto"/>
        </w:rPr>
        <w:t xml:space="preserve">10. Zamawiający zastrzega, że wymogi opisane w niniejszym rozdziale znajdują zastosowanie także do dalszych Podwykonawców. </w:t>
      </w:r>
    </w:p>
    <w:p w14:paraId="2636363E" w14:textId="06437CA4" w:rsidR="00955840" w:rsidRPr="00955840" w:rsidRDefault="00955840" w:rsidP="00955840">
      <w:pPr>
        <w:pStyle w:val="Default"/>
        <w:ind w:hanging="284"/>
        <w:jc w:val="both"/>
        <w:rPr>
          <w:color w:val="auto"/>
        </w:rPr>
      </w:pPr>
      <w:r>
        <w:rPr>
          <w:color w:val="auto"/>
        </w:rPr>
        <w:t xml:space="preserve">11. </w:t>
      </w:r>
      <w:r w:rsidRPr="00955840">
        <w:rPr>
          <w:color w:val="auto"/>
        </w:rPr>
        <w:t xml:space="preserve">Zamawiający wymaga, aby Wykonawca dysponował co najmniej jedną placówką pocztową (w rozumieniu przepisu z art. 3 pkt 15 art. 62 ustawy Prawo pocztowe) dostosowaną do potrzeb osób niepełnosprawnych na terenie każdej z 10 gmin powiatu płońskiego (gmin: Raciąż, Baboszewo, Sochocin, Nowe Miasto, Dzierzążnia, Joniec, Naruszewo, Załuski, Czerwińsk nad Wisłą, Płońsk) oraz na terenie Miasta Płońska. W przypadku, gdy placówka pocztowa znajduje się w lokalu, w którym prowadzona jest również działalność o innym przedmiocie, Zamawiający żąda aby Wykonawca w sposób widoczny – nazwą lub logotypem oznaczył tę część lokalu/stanowisko, w której odbywa się obsługa klientów w zakresie usług pocztowych. Zamawiający żąda aby każda placówka pocztowa była z zewnątrz oznaczona w sposób umożliwiający jej jednoznaczną identyfikację przez klientów korzystających z usług pocztowych. W szczególności oznaczenie to musi polegać na trwałym zamieszczeniu nazwy bądź logotypu Wykonawcy na budynku mieszczącym lokal, w którym prowadzona jest placówka pocztowa. </w:t>
      </w:r>
    </w:p>
    <w:p w14:paraId="4FF02DC3" w14:textId="539D7841" w:rsidR="003321E3" w:rsidRPr="00955840" w:rsidRDefault="00955840" w:rsidP="00955840">
      <w:pPr>
        <w:pStyle w:val="Default"/>
        <w:jc w:val="both"/>
        <w:rPr>
          <w:color w:val="auto"/>
        </w:rPr>
      </w:pPr>
      <w:r w:rsidRPr="00955840">
        <w:rPr>
          <w:color w:val="auto"/>
        </w:rPr>
        <w:t xml:space="preserve">Placówki pocztowe musza być czynne w dni robocze od poniedziałku do piątku przez minimum 6 godzin dziennie, w tym: trzy razy  w tygodniu co najmniej do godz. 18:00 na terenie miasta Płońska; raz w tygodniu co najmniej do godz. 17.00 na terenie gmin powiatu płońskiego.  </w:t>
      </w:r>
    </w:p>
    <w:p w14:paraId="54530494" w14:textId="77777777" w:rsidR="00E24848" w:rsidRPr="00F33BFF" w:rsidRDefault="00E24848" w:rsidP="00433374">
      <w:pPr>
        <w:pStyle w:val="Default"/>
        <w:rPr>
          <w:color w:val="auto"/>
        </w:rPr>
      </w:pPr>
    </w:p>
    <w:p w14:paraId="0FE37BE8" w14:textId="77777777" w:rsidR="00433374" w:rsidRPr="00A26B18" w:rsidRDefault="00433374" w:rsidP="00433374">
      <w:pPr>
        <w:pStyle w:val="Default"/>
        <w:rPr>
          <w:b/>
          <w:bCs/>
          <w:color w:val="auto"/>
          <w:u w:val="single"/>
        </w:rPr>
      </w:pPr>
      <w:r w:rsidRPr="00A26B18">
        <w:rPr>
          <w:b/>
          <w:bCs/>
          <w:color w:val="auto"/>
          <w:u w:val="single"/>
        </w:rPr>
        <w:t xml:space="preserve">VI. WYKLUCZENIE - WARUNKI UDZIAŁU W POSTĘPOWANIU </w:t>
      </w:r>
    </w:p>
    <w:p w14:paraId="25153A77" w14:textId="77777777" w:rsidR="00E24848" w:rsidRPr="00F33BFF" w:rsidRDefault="00E24848" w:rsidP="00433374">
      <w:pPr>
        <w:pStyle w:val="Default"/>
        <w:rPr>
          <w:color w:val="auto"/>
        </w:rPr>
      </w:pPr>
    </w:p>
    <w:p w14:paraId="3A70B023" w14:textId="77777777" w:rsidR="00E24848" w:rsidRPr="00F33BFF" w:rsidRDefault="00E24848" w:rsidP="000F54A1">
      <w:pPr>
        <w:pStyle w:val="Default"/>
        <w:jc w:val="both"/>
        <w:rPr>
          <w:color w:val="auto"/>
        </w:rPr>
      </w:pPr>
      <w:r w:rsidRPr="00F33BFF">
        <w:rPr>
          <w:color w:val="auto"/>
        </w:rPr>
        <w:t>O udzielenie zamówienia mogą ubiegać się Wykonawcy, którzy:</w:t>
      </w:r>
    </w:p>
    <w:p w14:paraId="1021FE71" w14:textId="77777777" w:rsidR="00433374" w:rsidRPr="00F33BFF" w:rsidRDefault="00433374" w:rsidP="00A26B18">
      <w:pPr>
        <w:pStyle w:val="Default"/>
        <w:spacing w:after="336"/>
        <w:ind w:left="284" w:hanging="284"/>
        <w:jc w:val="both"/>
        <w:rPr>
          <w:color w:val="auto"/>
        </w:rPr>
      </w:pPr>
      <w:r w:rsidRPr="00F33BFF">
        <w:rPr>
          <w:color w:val="auto"/>
        </w:rPr>
        <w:t xml:space="preserve">1) nie podlegają wykluczeniu (zgodnie z przesłankami obligatoryjnymi, o których mowa w art. 108 ust. 1 ustawy </w:t>
      </w:r>
      <w:proofErr w:type="spellStart"/>
      <w:r w:rsidRPr="00F33BFF">
        <w:rPr>
          <w:color w:val="auto"/>
        </w:rPr>
        <w:t>Pzp</w:t>
      </w:r>
      <w:proofErr w:type="spellEnd"/>
      <w:r w:rsidRPr="00F33BFF">
        <w:rPr>
          <w:color w:val="auto"/>
        </w:rPr>
        <w:t xml:space="preserve">) </w:t>
      </w:r>
    </w:p>
    <w:p w14:paraId="032AF2B9" w14:textId="77777777" w:rsidR="00433374" w:rsidRPr="00F33BFF" w:rsidRDefault="00433374" w:rsidP="000F54A1">
      <w:pPr>
        <w:pStyle w:val="Default"/>
        <w:spacing w:after="336"/>
        <w:jc w:val="both"/>
        <w:rPr>
          <w:color w:val="auto"/>
        </w:rPr>
      </w:pPr>
      <w:r w:rsidRPr="00F33BFF">
        <w:rPr>
          <w:color w:val="auto"/>
        </w:rPr>
        <w:t xml:space="preserve">2) spełnią warunki udziału w postępowaniu w zakresie: </w:t>
      </w:r>
    </w:p>
    <w:p w14:paraId="21AE4321" w14:textId="77777777" w:rsidR="00433374" w:rsidRPr="00F33BFF" w:rsidRDefault="00433374" w:rsidP="004024EF">
      <w:pPr>
        <w:pStyle w:val="Default"/>
        <w:numPr>
          <w:ilvl w:val="0"/>
          <w:numId w:val="12"/>
        </w:numPr>
        <w:ind w:left="714" w:hanging="357"/>
        <w:jc w:val="both"/>
        <w:rPr>
          <w:color w:val="auto"/>
        </w:rPr>
      </w:pPr>
      <w:r w:rsidRPr="00F33BFF">
        <w:rPr>
          <w:color w:val="auto"/>
        </w:rPr>
        <w:t xml:space="preserve">zdolności do występowania w obrocie gospodarczym – Zamawiający nie wyznacza szczegółowego warunku w tym zakresie; </w:t>
      </w:r>
    </w:p>
    <w:p w14:paraId="35520B01" w14:textId="77777777" w:rsidR="00433374" w:rsidRPr="00F33BFF" w:rsidRDefault="00433374" w:rsidP="004024EF">
      <w:pPr>
        <w:pStyle w:val="Default"/>
        <w:numPr>
          <w:ilvl w:val="0"/>
          <w:numId w:val="12"/>
        </w:numPr>
        <w:ind w:left="714" w:hanging="357"/>
        <w:jc w:val="both"/>
        <w:rPr>
          <w:color w:val="auto"/>
        </w:rPr>
      </w:pPr>
      <w:r w:rsidRPr="00F33BFF">
        <w:rPr>
          <w:color w:val="auto"/>
        </w:rPr>
        <w:lastRenderedPageBreak/>
        <w:t xml:space="preserve">uprawnień do prowadzenia określonej działalności gospodarczej lub zawodowej, o ile wynika to z odrębnych przepisów – o udzielenie zamówienia mogą ubiegać się Wykonawcy, którzy spełniają warunki udziału wskazane i opisane w Rozdz. </w:t>
      </w:r>
      <w:proofErr w:type="spellStart"/>
      <w:r w:rsidRPr="00F33BFF">
        <w:rPr>
          <w:color w:val="auto"/>
        </w:rPr>
        <w:t>VIb</w:t>
      </w:r>
      <w:proofErr w:type="spellEnd"/>
      <w:r w:rsidRPr="00F33BFF">
        <w:rPr>
          <w:color w:val="auto"/>
        </w:rPr>
        <w:t xml:space="preserve"> SWZ; </w:t>
      </w:r>
    </w:p>
    <w:p w14:paraId="277CF0D1" w14:textId="77777777" w:rsidR="00433374" w:rsidRPr="00F33BFF" w:rsidRDefault="00433374" w:rsidP="004024EF">
      <w:pPr>
        <w:pStyle w:val="Default"/>
        <w:numPr>
          <w:ilvl w:val="0"/>
          <w:numId w:val="12"/>
        </w:numPr>
        <w:ind w:left="714" w:hanging="357"/>
        <w:jc w:val="both"/>
        <w:rPr>
          <w:color w:val="auto"/>
        </w:rPr>
      </w:pPr>
      <w:r w:rsidRPr="00F33BFF">
        <w:rPr>
          <w:color w:val="auto"/>
        </w:rPr>
        <w:t xml:space="preserve">sytuacji ekonomicznej lub finansowej – Zamawiający nie wyznacza szczegółowego warunku w tym zakresie; </w:t>
      </w:r>
    </w:p>
    <w:p w14:paraId="7F2F5864" w14:textId="77777777" w:rsidR="00433374" w:rsidRPr="00F33BFF" w:rsidRDefault="00433374" w:rsidP="004024EF">
      <w:pPr>
        <w:pStyle w:val="Default"/>
        <w:numPr>
          <w:ilvl w:val="0"/>
          <w:numId w:val="12"/>
        </w:numPr>
        <w:ind w:left="714" w:hanging="357"/>
        <w:jc w:val="both"/>
        <w:rPr>
          <w:color w:val="auto"/>
        </w:rPr>
      </w:pPr>
      <w:r w:rsidRPr="00F33BFF">
        <w:rPr>
          <w:color w:val="auto"/>
        </w:rPr>
        <w:t xml:space="preserve">zdolności technicznej lub zawodowej – Zamawiający nie wyznacza szczegółowego warunku w tym zakresie. </w:t>
      </w:r>
    </w:p>
    <w:p w14:paraId="565EE5B2" w14:textId="77777777" w:rsidR="00433374" w:rsidRPr="00F33BFF" w:rsidRDefault="00433374" w:rsidP="00433374">
      <w:pPr>
        <w:pStyle w:val="Default"/>
        <w:rPr>
          <w:color w:val="auto"/>
        </w:rPr>
      </w:pPr>
    </w:p>
    <w:p w14:paraId="119EB0C3" w14:textId="77777777" w:rsidR="00433374" w:rsidRPr="00F33BFF" w:rsidRDefault="00433374" w:rsidP="00433374">
      <w:pPr>
        <w:pStyle w:val="Default"/>
        <w:rPr>
          <w:color w:val="auto"/>
        </w:rPr>
      </w:pPr>
      <w:proofErr w:type="spellStart"/>
      <w:r w:rsidRPr="00F33BFF">
        <w:rPr>
          <w:b/>
          <w:bCs/>
          <w:color w:val="auto"/>
        </w:rPr>
        <w:t>VIa</w:t>
      </w:r>
      <w:proofErr w:type="spellEnd"/>
      <w:r w:rsidRPr="00F33BFF">
        <w:rPr>
          <w:b/>
          <w:bCs/>
          <w:color w:val="auto"/>
        </w:rPr>
        <w:t xml:space="preserve">. </w:t>
      </w:r>
      <w:r w:rsidRPr="00A26B18">
        <w:rPr>
          <w:b/>
          <w:bCs/>
          <w:color w:val="auto"/>
          <w:u w:val="single"/>
        </w:rPr>
        <w:t>PODSTAWY WYKLUCZENIA</w:t>
      </w:r>
      <w:r w:rsidRPr="00F33BFF">
        <w:rPr>
          <w:b/>
          <w:bCs/>
          <w:color w:val="auto"/>
        </w:rPr>
        <w:t xml:space="preserve"> </w:t>
      </w:r>
    </w:p>
    <w:p w14:paraId="0FEFED2D" w14:textId="77777777" w:rsidR="00433374" w:rsidRPr="00F33BFF" w:rsidRDefault="00433374" w:rsidP="000F54A1">
      <w:pPr>
        <w:pStyle w:val="Default"/>
        <w:jc w:val="both"/>
        <w:rPr>
          <w:color w:val="auto"/>
        </w:rPr>
      </w:pPr>
      <w:r w:rsidRPr="00F33BFF">
        <w:rPr>
          <w:color w:val="auto"/>
        </w:rPr>
        <w:t xml:space="preserve">1. Z postępowania o udzielenie zamówienia, zgodnie z treścią art. 108 ust. 1 ustawy </w:t>
      </w:r>
      <w:proofErr w:type="spellStart"/>
      <w:r w:rsidRPr="00F33BFF">
        <w:rPr>
          <w:color w:val="auto"/>
        </w:rPr>
        <w:t>Pzp</w:t>
      </w:r>
      <w:proofErr w:type="spellEnd"/>
      <w:r w:rsidRPr="00F33BFF">
        <w:rPr>
          <w:color w:val="auto"/>
        </w:rPr>
        <w:t xml:space="preserve">, z zastrzeżeniem art. 110 ust. 2 </w:t>
      </w:r>
      <w:proofErr w:type="spellStart"/>
      <w:r w:rsidRPr="00F33BFF">
        <w:rPr>
          <w:color w:val="auto"/>
        </w:rPr>
        <w:t>Pzp</w:t>
      </w:r>
      <w:proofErr w:type="spellEnd"/>
      <w:r w:rsidRPr="00F33BFF">
        <w:rPr>
          <w:color w:val="auto"/>
        </w:rPr>
        <w:t xml:space="preserve">, wyklucza się̨ Wykonawcę: </w:t>
      </w:r>
    </w:p>
    <w:p w14:paraId="026AA401" w14:textId="77777777" w:rsidR="00433374" w:rsidRPr="00F33BFF" w:rsidRDefault="00433374" w:rsidP="00CB3579">
      <w:pPr>
        <w:pStyle w:val="Default"/>
        <w:jc w:val="both"/>
        <w:rPr>
          <w:color w:val="auto"/>
        </w:rPr>
      </w:pPr>
      <w:r w:rsidRPr="00F33BFF">
        <w:rPr>
          <w:color w:val="auto"/>
        </w:rPr>
        <w:t xml:space="preserve">1.1. będącego osobą fizyczną, którego prawomocnie skazano za przestępstwo: </w:t>
      </w:r>
    </w:p>
    <w:p w14:paraId="502266DF" w14:textId="77777777" w:rsidR="00433374" w:rsidRPr="00F33BFF" w:rsidRDefault="00433374" w:rsidP="00CB3579">
      <w:pPr>
        <w:pStyle w:val="Default"/>
        <w:jc w:val="both"/>
        <w:rPr>
          <w:color w:val="auto"/>
        </w:rPr>
      </w:pPr>
      <w:r w:rsidRPr="00F33BFF">
        <w:rPr>
          <w:color w:val="auto"/>
        </w:rPr>
        <w:t xml:space="preserve">a) udziału w zorganizowanej grupie przestępczej albo związku mającym na celu popełnienie przestępstwa lub przestępstwa skarbowego, o którym mowa w art. 258 Kodeksu karnego, </w:t>
      </w:r>
    </w:p>
    <w:p w14:paraId="52D14ECE" w14:textId="77777777" w:rsidR="00433374" w:rsidRPr="00F33BFF" w:rsidRDefault="00433374" w:rsidP="00CB3579">
      <w:pPr>
        <w:pStyle w:val="Default"/>
        <w:jc w:val="both"/>
        <w:rPr>
          <w:color w:val="auto"/>
        </w:rPr>
      </w:pPr>
      <w:r w:rsidRPr="00F33BFF">
        <w:rPr>
          <w:color w:val="auto"/>
        </w:rPr>
        <w:t xml:space="preserve">b) handlu ludźmi, o którym mowa w art. 189a Kodeksu karnego, </w:t>
      </w:r>
    </w:p>
    <w:p w14:paraId="42C924DB" w14:textId="77777777" w:rsidR="00433374" w:rsidRPr="00F33BFF" w:rsidRDefault="00433374" w:rsidP="00CB3579">
      <w:pPr>
        <w:pStyle w:val="Default"/>
        <w:jc w:val="both"/>
        <w:rPr>
          <w:color w:val="auto"/>
        </w:rPr>
      </w:pPr>
      <w:r w:rsidRPr="00F33BFF">
        <w:rPr>
          <w:color w:val="auto"/>
        </w:rPr>
        <w:t xml:space="preserve">c) o którym mowa w art. 228–230a, art. 250a Kodeksu karnego, w art. 46–48 ustawy z dnia 25 czerwca 2010 r. o sporcie (tekst jedn. Dz. U. z 2022 r. poz. 1599) lub w art. 54 ust. 1–4 ustawy z dnia 12 maja 2011 r. o refundacji leków, środków spożywczych specjalnego przeznaczenia żywieniowego oraz wyrobów medycznych (tekst jedn. Dz. U. z 2023 r. poz. 826), </w:t>
      </w:r>
    </w:p>
    <w:p w14:paraId="3997AE3D" w14:textId="77777777" w:rsidR="00433374" w:rsidRPr="00F33BFF" w:rsidRDefault="00433374" w:rsidP="00CB3579">
      <w:pPr>
        <w:pStyle w:val="Default"/>
        <w:jc w:val="both"/>
        <w:rPr>
          <w:color w:val="auto"/>
        </w:rPr>
      </w:pPr>
      <w:r w:rsidRPr="00F33BFF">
        <w:rPr>
          <w:color w:val="auto"/>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B043B59" w14:textId="77777777" w:rsidR="00E24848" w:rsidRPr="00F33BFF" w:rsidRDefault="00433374" w:rsidP="00CB3579">
      <w:pPr>
        <w:pStyle w:val="Default"/>
        <w:jc w:val="both"/>
        <w:rPr>
          <w:color w:val="auto"/>
        </w:rPr>
      </w:pPr>
      <w:r w:rsidRPr="00F33BFF">
        <w:rPr>
          <w:color w:val="auto"/>
        </w:rPr>
        <w:t xml:space="preserve">e) o charakterze terrorystycznym, o którym mowa w art. 115 § 20 Kodeksu karnego, lub mające na celu popełnienie tego przestępstwa, </w:t>
      </w:r>
    </w:p>
    <w:p w14:paraId="3C656900" w14:textId="77777777" w:rsidR="00433374" w:rsidRPr="00F33BFF" w:rsidRDefault="00433374" w:rsidP="00CB3579">
      <w:pPr>
        <w:pStyle w:val="Default"/>
        <w:jc w:val="both"/>
        <w:rPr>
          <w:color w:val="auto"/>
        </w:rPr>
      </w:pPr>
      <w:r w:rsidRPr="00F33BFF">
        <w:rPr>
          <w:color w:val="auto"/>
        </w:rPr>
        <w:t xml:space="preserve">f) pracy małoletnich cudzoziemców, o którym mowa w art. 9 ust. 2 ustawy z dnia 15 czerwca 2012 r. o skutkach powierzania wykonywania pracy cudzoziemcom przebywającym wbrew przepisom na terytorium Rzeczypospolitej Polskiej (tekst jednolity: Dz. U. 2012r. poz. 769), </w:t>
      </w:r>
    </w:p>
    <w:p w14:paraId="1979EA29" w14:textId="77777777" w:rsidR="00433374" w:rsidRPr="00F33BFF" w:rsidRDefault="00433374" w:rsidP="00CB3579">
      <w:pPr>
        <w:pStyle w:val="Default"/>
        <w:jc w:val="both"/>
        <w:rPr>
          <w:color w:val="auto"/>
        </w:rPr>
      </w:pPr>
      <w:r w:rsidRPr="00F33BFF">
        <w:rPr>
          <w:color w:val="auto"/>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518F378" w14:textId="77777777" w:rsidR="00433374" w:rsidRPr="00F33BFF" w:rsidRDefault="00433374" w:rsidP="00CB3579">
      <w:pPr>
        <w:pStyle w:val="Default"/>
        <w:jc w:val="both"/>
        <w:rPr>
          <w:color w:val="auto"/>
        </w:rPr>
      </w:pPr>
      <w:r w:rsidRPr="00F33BFF">
        <w:rPr>
          <w:color w:val="auto"/>
        </w:rPr>
        <w:t xml:space="preserve">h) o którym mowa w art. 9 ust. 1 i 3 lub art. 10 ustawy z dnia 15 czerwca 2012 r. o skutkach powierzania wykonywania pracy cudzoziemcom przebywającym wbrew przepisom na terytorium Rzeczypospolitej Polskiej </w:t>
      </w:r>
    </w:p>
    <w:p w14:paraId="594134DC" w14:textId="77777777" w:rsidR="00433374" w:rsidRPr="00F33BFF" w:rsidRDefault="00433374" w:rsidP="00CB3579">
      <w:pPr>
        <w:pStyle w:val="Default"/>
        <w:jc w:val="both"/>
        <w:rPr>
          <w:color w:val="auto"/>
        </w:rPr>
      </w:pPr>
      <w:r w:rsidRPr="00F33BFF">
        <w:rPr>
          <w:color w:val="auto"/>
        </w:rPr>
        <w:t xml:space="preserve">– lub za odpowiedni czyn zabroniony określony w przepisach prawa obcego; </w:t>
      </w:r>
    </w:p>
    <w:p w14:paraId="3595B5E9" w14:textId="77777777" w:rsidR="00433374" w:rsidRPr="00F33BFF" w:rsidRDefault="00433374" w:rsidP="00CB3579">
      <w:pPr>
        <w:pStyle w:val="Default"/>
        <w:jc w:val="both"/>
        <w:rPr>
          <w:color w:val="auto"/>
        </w:rPr>
      </w:pPr>
      <w:r w:rsidRPr="00F33BFF">
        <w:rPr>
          <w:color w:val="auto"/>
        </w:rPr>
        <w:t xml:space="preserve">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4B708B41" w14:textId="77777777" w:rsidR="00433374" w:rsidRPr="00F33BFF" w:rsidRDefault="00433374" w:rsidP="00CB3579">
      <w:pPr>
        <w:pStyle w:val="Default"/>
        <w:jc w:val="both"/>
        <w:rPr>
          <w:color w:val="auto"/>
        </w:rPr>
      </w:pPr>
      <w:r w:rsidRPr="00F33BFF">
        <w:rPr>
          <w:color w:val="auto"/>
        </w:rPr>
        <w:t xml:space="preserve">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79B0DC3" w14:textId="77777777" w:rsidR="00433374" w:rsidRPr="00F33BFF" w:rsidRDefault="00433374" w:rsidP="00CB3579">
      <w:pPr>
        <w:pStyle w:val="Default"/>
        <w:jc w:val="both"/>
        <w:rPr>
          <w:color w:val="auto"/>
        </w:rPr>
      </w:pPr>
      <w:r w:rsidRPr="00F33BFF">
        <w:rPr>
          <w:color w:val="auto"/>
        </w:rPr>
        <w:t xml:space="preserve">1.4. wobec którego orzeczono zakaz ubiegania się̨ o zamówienia publiczne; </w:t>
      </w:r>
    </w:p>
    <w:p w14:paraId="526BC0D0" w14:textId="77777777" w:rsidR="00433374" w:rsidRPr="00F33BFF" w:rsidRDefault="00433374" w:rsidP="00CB3579">
      <w:pPr>
        <w:pStyle w:val="Default"/>
        <w:jc w:val="both"/>
        <w:rPr>
          <w:color w:val="auto"/>
        </w:rPr>
      </w:pPr>
      <w:r w:rsidRPr="00F33BFF">
        <w:rPr>
          <w:color w:val="auto"/>
        </w:rPr>
        <w:t xml:space="preserve">1.5. jeżeli Zamawiający może stwierdzić́, na podstawie wiarygodnych przesłanek, że Wykonawca zawarł z innymi Wykonawcami porozumienie mające na celu zakłócenie </w:t>
      </w:r>
      <w:r w:rsidRPr="00F33BFF">
        <w:rPr>
          <w:color w:val="auto"/>
        </w:rPr>
        <w:lastRenderedPageBreak/>
        <w:t xml:space="preserve">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AD0D6A3" w14:textId="77777777" w:rsidR="00433374" w:rsidRPr="00F33BFF" w:rsidRDefault="00433374" w:rsidP="00CB3579">
      <w:pPr>
        <w:pStyle w:val="Default"/>
        <w:jc w:val="both"/>
        <w:rPr>
          <w:color w:val="auto"/>
        </w:rPr>
      </w:pPr>
      <w:r w:rsidRPr="00F33BFF">
        <w:rPr>
          <w:color w:val="auto"/>
        </w:rPr>
        <w:t xml:space="preserve">1.6. jeżeli, w przypadkach, o których mowa w art. 85 ust. 1 </w:t>
      </w:r>
      <w:proofErr w:type="spellStart"/>
      <w:r w:rsidRPr="00F33BFF">
        <w:rPr>
          <w:color w:val="auto"/>
        </w:rPr>
        <w:t>Pzp</w:t>
      </w:r>
      <w:proofErr w:type="spellEnd"/>
      <w:r w:rsidRPr="00F33BFF">
        <w:rPr>
          <w:color w:val="auto"/>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8C6F459" w14:textId="77777777" w:rsidR="00411662" w:rsidRPr="00F33BFF" w:rsidRDefault="00411662" w:rsidP="00E24848">
      <w:pPr>
        <w:pStyle w:val="Default"/>
        <w:jc w:val="both"/>
        <w:rPr>
          <w:color w:val="auto"/>
        </w:rPr>
      </w:pPr>
    </w:p>
    <w:p w14:paraId="5398B899" w14:textId="77777777" w:rsidR="00433374" w:rsidRPr="00F33BFF" w:rsidRDefault="00433374" w:rsidP="004024EF">
      <w:pPr>
        <w:pStyle w:val="Default"/>
        <w:numPr>
          <w:ilvl w:val="0"/>
          <w:numId w:val="2"/>
        </w:numPr>
        <w:ind w:left="284" w:hanging="284"/>
        <w:jc w:val="both"/>
        <w:rPr>
          <w:color w:val="auto"/>
        </w:rPr>
      </w:pPr>
      <w:r w:rsidRPr="00F33BFF">
        <w:rPr>
          <w:color w:val="auto"/>
        </w:rPr>
        <w:t xml:space="preserve">Zamawiający nie wprowadza w tym postępowaniu fakultatywnej przesłanki wykluczenia wskazanej w art. 109 ustawy </w:t>
      </w:r>
      <w:proofErr w:type="spellStart"/>
      <w:r w:rsidRPr="00F33BFF">
        <w:rPr>
          <w:color w:val="auto"/>
        </w:rPr>
        <w:t>Pzp</w:t>
      </w:r>
      <w:proofErr w:type="spellEnd"/>
      <w:r w:rsidRPr="00F33BFF">
        <w:rPr>
          <w:color w:val="auto"/>
        </w:rPr>
        <w:t xml:space="preserve">. </w:t>
      </w:r>
    </w:p>
    <w:p w14:paraId="24EE9D40" w14:textId="77777777" w:rsidR="00411662" w:rsidRPr="00F33BFF" w:rsidRDefault="00411662" w:rsidP="00411662">
      <w:pPr>
        <w:pStyle w:val="Default"/>
        <w:jc w:val="both"/>
        <w:rPr>
          <w:color w:val="auto"/>
        </w:rPr>
      </w:pPr>
    </w:p>
    <w:p w14:paraId="711367A7" w14:textId="77777777" w:rsidR="00433374" w:rsidRPr="00CB3579" w:rsidRDefault="00433374" w:rsidP="004024EF">
      <w:pPr>
        <w:pStyle w:val="Default"/>
        <w:numPr>
          <w:ilvl w:val="0"/>
          <w:numId w:val="2"/>
        </w:numPr>
        <w:ind w:left="284" w:hanging="284"/>
        <w:jc w:val="both"/>
        <w:rPr>
          <w:b/>
          <w:color w:val="auto"/>
        </w:rPr>
      </w:pPr>
      <w:r w:rsidRPr="00CB3579">
        <w:rPr>
          <w:b/>
          <w:color w:val="auto"/>
        </w:rPr>
        <w:t xml:space="preserve">Terminy. Wykluczenie Wykonawcy następuje, zgodnie z: </w:t>
      </w:r>
    </w:p>
    <w:p w14:paraId="107C75D8" w14:textId="77777777" w:rsidR="00411662" w:rsidRPr="00F33BFF" w:rsidRDefault="00411662" w:rsidP="00411662">
      <w:pPr>
        <w:pStyle w:val="Default"/>
        <w:jc w:val="both"/>
        <w:rPr>
          <w:color w:val="auto"/>
        </w:rPr>
      </w:pPr>
    </w:p>
    <w:p w14:paraId="11C1A2D5" w14:textId="77777777" w:rsidR="00433374" w:rsidRPr="00F33BFF" w:rsidRDefault="00433374" w:rsidP="00E24848">
      <w:pPr>
        <w:pStyle w:val="Default"/>
        <w:jc w:val="both"/>
        <w:rPr>
          <w:color w:val="auto"/>
        </w:rPr>
      </w:pPr>
      <w:r w:rsidRPr="00F33BFF">
        <w:rPr>
          <w:color w:val="auto"/>
        </w:rPr>
        <w:t xml:space="preserve">3.1. art. 111 ustawy </w:t>
      </w:r>
      <w:proofErr w:type="spellStart"/>
      <w:r w:rsidRPr="00F33BFF">
        <w:rPr>
          <w:color w:val="auto"/>
        </w:rPr>
        <w:t>Pzp</w:t>
      </w:r>
      <w:proofErr w:type="spellEnd"/>
      <w:r w:rsidRPr="00F33BFF">
        <w:rPr>
          <w:color w:val="auto"/>
        </w:rPr>
        <w:t xml:space="preserve">: </w:t>
      </w:r>
    </w:p>
    <w:p w14:paraId="4C90842B" w14:textId="77777777" w:rsidR="00433374" w:rsidRPr="00F33BFF" w:rsidRDefault="00433374" w:rsidP="00E24848">
      <w:pPr>
        <w:pStyle w:val="Default"/>
        <w:jc w:val="both"/>
        <w:rPr>
          <w:color w:val="auto"/>
        </w:rPr>
      </w:pPr>
      <w:r w:rsidRPr="00F33BFF">
        <w:rPr>
          <w:color w:val="auto"/>
        </w:rPr>
        <w:t xml:space="preserve">Wykluczenie wykonawcy następuje: </w:t>
      </w:r>
    </w:p>
    <w:p w14:paraId="5F2B47B3" w14:textId="77777777" w:rsidR="00433374" w:rsidRPr="00F33BFF" w:rsidRDefault="00433374" w:rsidP="00CB3579">
      <w:pPr>
        <w:pStyle w:val="Default"/>
        <w:jc w:val="both"/>
        <w:rPr>
          <w:color w:val="auto"/>
        </w:rPr>
      </w:pPr>
      <w:r w:rsidRPr="00F33BFF">
        <w:rPr>
          <w:color w:val="auto"/>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14:paraId="1A6A9551" w14:textId="77777777" w:rsidR="00433374" w:rsidRPr="00F33BFF" w:rsidRDefault="00433374" w:rsidP="00CB3579">
      <w:pPr>
        <w:pStyle w:val="Default"/>
        <w:jc w:val="both"/>
        <w:rPr>
          <w:color w:val="auto"/>
        </w:rPr>
      </w:pPr>
      <w:r w:rsidRPr="00F33BFF">
        <w:rPr>
          <w:color w:val="auto"/>
        </w:rPr>
        <w:t xml:space="preserve">2) w przypadkach, o których mowa w: </w:t>
      </w:r>
    </w:p>
    <w:p w14:paraId="05EEFE80" w14:textId="77777777" w:rsidR="00433374" w:rsidRPr="00F33BFF" w:rsidRDefault="00433374" w:rsidP="00CB3579">
      <w:pPr>
        <w:pStyle w:val="Default"/>
        <w:jc w:val="both"/>
        <w:rPr>
          <w:color w:val="auto"/>
        </w:rPr>
      </w:pPr>
      <w:r w:rsidRPr="00F33BFF">
        <w:rPr>
          <w:color w:val="auto"/>
        </w:rPr>
        <w:t xml:space="preserve">a) art. 108 ust. 1 pkt 1 lit. h i pkt 2, gdy osoba, o której mowa w tych przepisach, została skazana za przestępstwo wymienione w art. 108 ust. 1 pkt 1 lit. h, </w:t>
      </w:r>
    </w:p>
    <w:p w14:paraId="230EDEC0" w14:textId="77777777" w:rsidR="00CB3579" w:rsidRDefault="00433374" w:rsidP="00CB3579">
      <w:pPr>
        <w:pStyle w:val="Default"/>
        <w:jc w:val="both"/>
        <w:rPr>
          <w:color w:val="auto"/>
        </w:rPr>
      </w:pPr>
      <w:r w:rsidRPr="00F33BFF">
        <w:rPr>
          <w:color w:val="auto"/>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C08229F" w14:textId="4897BA87" w:rsidR="00433374" w:rsidRPr="00F33BFF" w:rsidRDefault="00CB3579" w:rsidP="00CB3579">
      <w:pPr>
        <w:pStyle w:val="Default"/>
        <w:jc w:val="both"/>
        <w:rPr>
          <w:color w:val="auto"/>
        </w:rPr>
      </w:pPr>
      <w:r>
        <w:rPr>
          <w:color w:val="auto"/>
        </w:rPr>
        <w:t>3)</w:t>
      </w:r>
      <w:r w:rsidR="00433374" w:rsidRPr="00F33BFF">
        <w:rPr>
          <w:color w:val="auto"/>
        </w:rPr>
        <w:t xml:space="preserve"> w przypadkach, o których mowa w art. 108 ust. 1 pkt 5, na okres 3 lat od zaistnienia zdarzenia będącego podstawą wykluczenia; </w:t>
      </w:r>
    </w:p>
    <w:p w14:paraId="6F251CF4" w14:textId="00CC0BEB" w:rsidR="00433374" w:rsidRPr="00F33BFF" w:rsidRDefault="00CB3579" w:rsidP="00CB3579">
      <w:pPr>
        <w:pStyle w:val="Default"/>
        <w:jc w:val="both"/>
        <w:rPr>
          <w:color w:val="auto"/>
        </w:rPr>
      </w:pPr>
      <w:r>
        <w:rPr>
          <w:color w:val="auto"/>
        </w:rPr>
        <w:t xml:space="preserve">4) </w:t>
      </w:r>
      <w:r w:rsidR="00433374" w:rsidRPr="00F33BFF">
        <w:rPr>
          <w:color w:val="auto"/>
        </w:rPr>
        <w:t xml:space="preserve">w przypadkach, o których mowa w art. 108 ust. 1 pkt 6, w postępowaniu o udzielenie zamówienia, w którym zaistniało zdarzenie będące podstawą wykluczenia. </w:t>
      </w:r>
    </w:p>
    <w:p w14:paraId="7DD4ABC1" w14:textId="77777777" w:rsidR="00411662" w:rsidRPr="00F33BFF" w:rsidRDefault="00411662" w:rsidP="00CB3579">
      <w:pPr>
        <w:pStyle w:val="Default"/>
        <w:jc w:val="both"/>
        <w:rPr>
          <w:color w:val="auto"/>
        </w:rPr>
      </w:pPr>
    </w:p>
    <w:p w14:paraId="62CE19B3" w14:textId="77777777" w:rsidR="00433374" w:rsidRPr="00F33BFF" w:rsidRDefault="00433374" w:rsidP="00CB3579">
      <w:pPr>
        <w:pStyle w:val="Default"/>
        <w:jc w:val="both"/>
        <w:rPr>
          <w:color w:val="auto"/>
        </w:rPr>
      </w:pPr>
      <w:r w:rsidRPr="00F33BFF">
        <w:rPr>
          <w:color w:val="auto"/>
        </w:rPr>
        <w:t xml:space="preserve">3.2. Zgodnie z art. 110 ustawy </w:t>
      </w:r>
      <w:proofErr w:type="spellStart"/>
      <w:r w:rsidRPr="00F33BFF">
        <w:rPr>
          <w:color w:val="auto"/>
        </w:rPr>
        <w:t>Pzp</w:t>
      </w:r>
      <w:proofErr w:type="spellEnd"/>
      <w:r w:rsidRPr="00F33BFF">
        <w:rPr>
          <w:color w:val="auto"/>
        </w:rPr>
        <w:t xml:space="preserve">: </w:t>
      </w:r>
    </w:p>
    <w:p w14:paraId="17BCDB58" w14:textId="77777777" w:rsidR="00433374" w:rsidRPr="00F33BFF" w:rsidRDefault="00433374" w:rsidP="00CB3579">
      <w:pPr>
        <w:pStyle w:val="Default"/>
        <w:ind w:firstLine="142"/>
        <w:jc w:val="both"/>
        <w:rPr>
          <w:color w:val="auto"/>
        </w:rPr>
      </w:pPr>
      <w:r w:rsidRPr="00F33BFF">
        <w:rPr>
          <w:color w:val="auto"/>
        </w:rPr>
        <w:t xml:space="preserve">1. Wykonawca może zostać wykluczony przez zamawiającego na każdym etapie postępowania o udzielenie zamówienia. </w:t>
      </w:r>
    </w:p>
    <w:p w14:paraId="4337875A" w14:textId="77777777" w:rsidR="00433374" w:rsidRPr="00F33BFF" w:rsidRDefault="00433374" w:rsidP="00CB3579">
      <w:pPr>
        <w:pStyle w:val="Default"/>
        <w:ind w:firstLine="142"/>
        <w:jc w:val="both"/>
        <w:rPr>
          <w:color w:val="auto"/>
        </w:rPr>
      </w:pPr>
      <w:r w:rsidRPr="00F33BFF">
        <w:rPr>
          <w:color w:val="auto"/>
        </w:rPr>
        <w:t xml:space="preserve">2. Wykonawca nie podlega wykluczeniu w okolicznościach określonych w art. 108 ust. 1 pkt 1, 2 i 5, jeżeli udowodni zamawiającemu, że spełnił łącznie następujące przesłanki: </w:t>
      </w:r>
    </w:p>
    <w:p w14:paraId="44504D01" w14:textId="77777777" w:rsidR="00433374" w:rsidRPr="00F33BFF" w:rsidRDefault="00433374" w:rsidP="00CB3579">
      <w:pPr>
        <w:pStyle w:val="Default"/>
        <w:ind w:left="426" w:hanging="142"/>
        <w:jc w:val="both"/>
        <w:rPr>
          <w:color w:val="auto"/>
        </w:rPr>
      </w:pPr>
      <w:r w:rsidRPr="00F33BFF">
        <w:rPr>
          <w:color w:val="auto"/>
        </w:rPr>
        <w:t xml:space="preserve">1) naprawił lub zobowiązał się do naprawienia szkody wyrządzonej przestępstwem, wykroczeniem lub swoim nieprawidłowym postępowaniem, w tym poprzez zadośćuczynienie pieniężne; </w:t>
      </w:r>
    </w:p>
    <w:p w14:paraId="57A6F9E0" w14:textId="77777777" w:rsidR="00433374" w:rsidRPr="00F33BFF" w:rsidRDefault="00433374" w:rsidP="00CB3579">
      <w:pPr>
        <w:pStyle w:val="Default"/>
        <w:ind w:left="426" w:hanging="142"/>
        <w:jc w:val="both"/>
        <w:rPr>
          <w:color w:val="auto"/>
        </w:rPr>
      </w:pPr>
      <w:r w:rsidRPr="00F33BFF">
        <w:rPr>
          <w:color w:val="auto"/>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BCCF066" w14:textId="77777777" w:rsidR="00433374" w:rsidRPr="00F33BFF" w:rsidRDefault="00433374" w:rsidP="00CB3579">
      <w:pPr>
        <w:pStyle w:val="Default"/>
        <w:ind w:left="426" w:hanging="142"/>
        <w:jc w:val="both"/>
        <w:rPr>
          <w:color w:val="auto"/>
        </w:rPr>
      </w:pPr>
      <w:r w:rsidRPr="00F33BFF">
        <w:rPr>
          <w:color w:val="auto"/>
        </w:rPr>
        <w:t xml:space="preserve">3) podjął konkretne środki techniczne, organizacyjne i kadrowe, odpowiednie dla zapobiegania dalszym przestępstwom, wykroczeniom lub nieprawidłowemu postępowaniu, w szczególności: </w:t>
      </w:r>
    </w:p>
    <w:p w14:paraId="402F53B8" w14:textId="77777777" w:rsidR="00433374" w:rsidRPr="00F33BFF" w:rsidRDefault="00433374" w:rsidP="00CB3579">
      <w:pPr>
        <w:pStyle w:val="Default"/>
        <w:ind w:left="709"/>
        <w:jc w:val="both"/>
        <w:rPr>
          <w:color w:val="auto"/>
        </w:rPr>
      </w:pPr>
      <w:r w:rsidRPr="00F33BFF">
        <w:rPr>
          <w:color w:val="auto"/>
        </w:rPr>
        <w:t xml:space="preserve">a) zerwał wszelkie powiązania z osobami lub podmiotami odpowiedzialnymi za nieprawidłowe postępowanie wykonawcy, </w:t>
      </w:r>
    </w:p>
    <w:p w14:paraId="72AB8B70" w14:textId="77777777" w:rsidR="00433374" w:rsidRPr="00F33BFF" w:rsidRDefault="00433374" w:rsidP="00CB3579">
      <w:pPr>
        <w:pStyle w:val="Default"/>
        <w:ind w:left="709"/>
        <w:jc w:val="both"/>
        <w:rPr>
          <w:color w:val="auto"/>
        </w:rPr>
      </w:pPr>
      <w:r w:rsidRPr="00F33BFF">
        <w:rPr>
          <w:color w:val="auto"/>
        </w:rPr>
        <w:lastRenderedPageBreak/>
        <w:t xml:space="preserve">b) zreorganizował personel, </w:t>
      </w:r>
    </w:p>
    <w:p w14:paraId="3A114079" w14:textId="77777777" w:rsidR="00433374" w:rsidRPr="00F33BFF" w:rsidRDefault="00433374" w:rsidP="00CB3579">
      <w:pPr>
        <w:pStyle w:val="Default"/>
        <w:ind w:left="709"/>
        <w:jc w:val="both"/>
        <w:rPr>
          <w:color w:val="auto"/>
        </w:rPr>
      </w:pPr>
      <w:r w:rsidRPr="00F33BFF">
        <w:rPr>
          <w:color w:val="auto"/>
        </w:rPr>
        <w:t xml:space="preserve">c) wdrożył system sprawozdawczości i kontroli, </w:t>
      </w:r>
    </w:p>
    <w:p w14:paraId="42E3344E" w14:textId="77777777" w:rsidR="00433374" w:rsidRPr="00F33BFF" w:rsidRDefault="00433374" w:rsidP="00CB3579">
      <w:pPr>
        <w:pStyle w:val="Default"/>
        <w:ind w:left="709"/>
        <w:jc w:val="both"/>
        <w:rPr>
          <w:color w:val="auto"/>
        </w:rPr>
      </w:pPr>
      <w:r w:rsidRPr="00F33BFF">
        <w:rPr>
          <w:color w:val="auto"/>
        </w:rPr>
        <w:t xml:space="preserve">d) utworzył struktury audytu wewnętrznego do monitorowania przestrzegania przepisów, wewnętrznych regulacji lub standardów, </w:t>
      </w:r>
    </w:p>
    <w:p w14:paraId="2316BEFB" w14:textId="49981790" w:rsidR="00411662" w:rsidRPr="00F33BFF" w:rsidRDefault="00433374" w:rsidP="00CB3579">
      <w:pPr>
        <w:pStyle w:val="Default"/>
        <w:ind w:left="709"/>
        <w:jc w:val="both"/>
        <w:rPr>
          <w:color w:val="auto"/>
        </w:rPr>
      </w:pPr>
      <w:r w:rsidRPr="00F33BFF">
        <w:rPr>
          <w:color w:val="auto"/>
        </w:rPr>
        <w:t xml:space="preserve">e) wprowadził wewnętrzne regulacje dotyczące odpowiedzialności i odszkodowań za nieprzestrzeganie przepisów, wewnętrznych regulacji lub standardów. </w:t>
      </w:r>
    </w:p>
    <w:p w14:paraId="3AA9724F" w14:textId="77777777" w:rsidR="00433374" w:rsidRPr="00F33BFF" w:rsidRDefault="00433374" w:rsidP="00CB3579">
      <w:pPr>
        <w:pStyle w:val="Default"/>
        <w:jc w:val="both"/>
        <w:rPr>
          <w:color w:val="auto"/>
        </w:rPr>
      </w:pPr>
      <w:r w:rsidRPr="00F33BFF">
        <w:rPr>
          <w:color w:val="auto"/>
        </w:rPr>
        <w:t xml:space="preserve">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 </w:t>
      </w:r>
    </w:p>
    <w:p w14:paraId="11931359" w14:textId="77777777" w:rsidR="00411662" w:rsidRPr="00F33BFF" w:rsidRDefault="00411662" w:rsidP="00CB3579">
      <w:pPr>
        <w:pStyle w:val="Default"/>
        <w:jc w:val="both"/>
        <w:rPr>
          <w:color w:val="auto"/>
        </w:rPr>
      </w:pPr>
    </w:p>
    <w:p w14:paraId="5259FE38" w14:textId="77777777" w:rsidR="00433374" w:rsidRPr="00F33BFF" w:rsidRDefault="00433374" w:rsidP="00CB3579">
      <w:pPr>
        <w:pStyle w:val="Default"/>
        <w:jc w:val="both"/>
        <w:rPr>
          <w:color w:val="auto"/>
        </w:rPr>
      </w:pPr>
      <w:r w:rsidRPr="00F33BFF">
        <w:rPr>
          <w:color w:val="auto"/>
        </w:rPr>
        <w:t xml:space="preserve">3.3. </w:t>
      </w:r>
      <w:r w:rsidRPr="00F33BFF">
        <w:rPr>
          <w:color w:val="auto"/>
          <w:u w:val="single"/>
        </w:rPr>
        <w:t>Dodatkowe wykluczenie wykonawcy wynikające z poniżej wskazanej ustawy</w:t>
      </w:r>
      <w:r w:rsidRPr="00F33BFF">
        <w:rPr>
          <w:color w:val="auto"/>
        </w:rPr>
        <w:t xml:space="preserve"> </w:t>
      </w:r>
    </w:p>
    <w:p w14:paraId="617A8FB8" w14:textId="267CC2BF" w:rsidR="00433374" w:rsidRPr="00F33BFF" w:rsidRDefault="00433374" w:rsidP="00CB3579">
      <w:pPr>
        <w:pStyle w:val="Default"/>
        <w:jc w:val="both"/>
        <w:rPr>
          <w:color w:val="212121"/>
        </w:rPr>
      </w:pPr>
      <w:r w:rsidRPr="00F33BFF">
        <w:rPr>
          <w:color w:val="212121"/>
        </w:rPr>
        <w:t>Zgodnie z art. 1 pkt 3 ustawy z dnia 13 kwietnia 2022 r. o szczególnych rozwiązaniach w zakresie przeciwdziałania wspieraniu agresji na Ukrainę oraz służących ochronie bezpieczeństwa narodowego,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(tekst jedn. Dz. U. 202</w:t>
      </w:r>
      <w:r w:rsidR="00CB3579">
        <w:rPr>
          <w:color w:val="212121"/>
        </w:rPr>
        <w:t>4</w:t>
      </w:r>
      <w:r w:rsidRPr="00F33BFF">
        <w:rPr>
          <w:color w:val="212121"/>
        </w:rPr>
        <w:t xml:space="preserve"> r. poz. </w:t>
      </w:r>
      <w:r w:rsidR="00CB3579">
        <w:rPr>
          <w:color w:val="212121"/>
        </w:rPr>
        <w:t>1320 ze zm.</w:t>
      </w:r>
      <w:r w:rsidRPr="00F33BFF">
        <w:rPr>
          <w:color w:val="212121"/>
        </w:rPr>
        <w:t xml:space="preserve">), zwanej dalej „ustawą </w:t>
      </w:r>
      <w:proofErr w:type="spellStart"/>
      <w:r w:rsidRPr="00F33BFF">
        <w:rPr>
          <w:color w:val="212121"/>
        </w:rPr>
        <w:t>Pzp</w:t>
      </w:r>
      <w:proofErr w:type="spellEnd"/>
      <w:r w:rsidRPr="00F33BFF">
        <w:rPr>
          <w:color w:val="212121"/>
        </w:rPr>
        <w:t xml:space="preserve">”. </w:t>
      </w:r>
    </w:p>
    <w:p w14:paraId="35E87CD5" w14:textId="77777777" w:rsidR="00411662" w:rsidRPr="00F33BFF" w:rsidRDefault="00411662" w:rsidP="00CB3579">
      <w:pPr>
        <w:pStyle w:val="Default"/>
        <w:jc w:val="both"/>
      </w:pPr>
    </w:p>
    <w:p w14:paraId="3309BBF0" w14:textId="77777777" w:rsidR="00433374" w:rsidRPr="00F33BFF" w:rsidRDefault="00433374" w:rsidP="00CB3579">
      <w:pPr>
        <w:pStyle w:val="Default"/>
        <w:jc w:val="both"/>
      </w:pPr>
      <w:r w:rsidRPr="00F33BFF">
        <w:rPr>
          <w:color w:val="212121"/>
        </w:rPr>
        <w:t xml:space="preserve">Na podstawie art. 7 ust. 1 ustawy z postępowania o udzielenie zamówienia publicznego lub konkursu prowadzonego na podstawie ustawy </w:t>
      </w:r>
      <w:proofErr w:type="spellStart"/>
      <w:r w:rsidRPr="00F33BFF">
        <w:rPr>
          <w:color w:val="212121"/>
        </w:rPr>
        <w:t>Pzp</w:t>
      </w:r>
      <w:proofErr w:type="spellEnd"/>
      <w:r w:rsidRPr="00F33BFF">
        <w:rPr>
          <w:color w:val="212121"/>
        </w:rPr>
        <w:t xml:space="preserve"> wyklucza się: </w:t>
      </w:r>
    </w:p>
    <w:p w14:paraId="04E7F187" w14:textId="77777777" w:rsidR="00CB3579" w:rsidRDefault="00433374" w:rsidP="00CB3579">
      <w:pPr>
        <w:pStyle w:val="Default"/>
        <w:numPr>
          <w:ilvl w:val="0"/>
          <w:numId w:val="4"/>
        </w:numPr>
        <w:ind w:left="357" w:hanging="357"/>
        <w:jc w:val="both"/>
        <w:rPr>
          <w:color w:val="212121"/>
        </w:rPr>
      </w:pPr>
      <w:r w:rsidRPr="00CB3579">
        <w:rPr>
          <w:color w:val="212121"/>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02AAB0E6" w14:textId="51297872" w:rsidR="00411662" w:rsidRPr="00CB3579" w:rsidRDefault="00433374" w:rsidP="00CB3579">
      <w:pPr>
        <w:pStyle w:val="Default"/>
        <w:numPr>
          <w:ilvl w:val="0"/>
          <w:numId w:val="4"/>
        </w:numPr>
        <w:ind w:left="357" w:hanging="357"/>
        <w:jc w:val="both"/>
        <w:rPr>
          <w:color w:val="212121"/>
        </w:rPr>
      </w:pPr>
      <w:r w:rsidRPr="00CB3579">
        <w:rPr>
          <w:color w:val="212121"/>
        </w:rPr>
        <w:t xml:space="preserve">wykonawcę oraz uczestnika konkursu, którego beneficjentem rzeczywistym w rozumieniu ustawy z dnia 1 marca 2018 r. o przeciwdziałaniu praniu pieniędzy oraz finansowaniu terroryzmu (tekst jedn. </w:t>
      </w:r>
      <w:r w:rsidR="00411662" w:rsidRPr="00CB3579">
        <w:rPr>
          <w:color w:val="212121"/>
        </w:rPr>
        <w:t xml:space="preserve">Dz.U. z 2023 r. poz.1124) jest osoba wymieniona w wykazach określonych w rozporządzeniu </w:t>
      </w:r>
      <w:r w:rsidRPr="00CB3579">
        <w:rPr>
          <w:color w:val="212121"/>
        </w:rPr>
        <w:t xml:space="preserve">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951181B" w14:textId="77777777" w:rsidR="00DF073E" w:rsidRPr="00F33BFF" w:rsidRDefault="00433374" w:rsidP="00CB3579">
      <w:pPr>
        <w:pStyle w:val="Default"/>
        <w:numPr>
          <w:ilvl w:val="0"/>
          <w:numId w:val="4"/>
        </w:numPr>
        <w:ind w:left="357" w:hanging="357"/>
        <w:jc w:val="both"/>
        <w:rPr>
          <w:color w:val="212121"/>
        </w:rPr>
      </w:pPr>
      <w:r w:rsidRPr="00F33BFF">
        <w:rPr>
          <w:color w:val="212121"/>
        </w:rPr>
        <w:t xml:space="preserve">wykonawcę oraz uczestnika konkursu, którego jednostką dominującą w rozumieniu art. 3 ust. 1 pkt 37 ustawy z dnia 29 września 1994 r. o rachunkowości (tekst jedn.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6716B89F" w14:textId="77777777" w:rsidR="00433374" w:rsidRPr="00F33BFF" w:rsidRDefault="00433374" w:rsidP="00CB3579">
      <w:pPr>
        <w:pStyle w:val="Default"/>
        <w:jc w:val="both"/>
      </w:pPr>
    </w:p>
    <w:p w14:paraId="6DB5A36B" w14:textId="77777777" w:rsidR="00433374" w:rsidRPr="00F33BFF" w:rsidRDefault="00433374" w:rsidP="00CB3579">
      <w:pPr>
        <w:pStyle w:val="Default"/>
        <w:jc w:val="both"/>
      </w:pPr>
      <w:r w:rsidRPr="00F33BFF">
        <w:t xml:space="preserve">Powyższe wykluczenie następować będzie na okres trwania ww. okoliczności. W przypadku wykonawcy wykluczonego na podstawie art. 7 ust. 1 ustawy, zamawiający odrzuca ofertę takiego wykonawcy. </w:t>
      </w:r>
    </w:p>
    <w:p w14:paraId="6C4B4325" w14:textId="77777777" w:rsidR="00DF073E" w:rsidRPr="00F33BFF" w:rsidRDefault="00DF073E" w:rsidP="00CB3579">
      <w:pPr>
        <w:pStyle w:val="Default"/>
        <w:jc w:val="both"/>
      </w:pPr>
    </w:p>
    <w:p w14:paraId="1E5BC546" w14:textId="77777777" w:rsidR="00433374" w:rsidRDefault="00433374" w:rsidP="00CB3579">
      <w:pPr>
        <w:pStyle w:val="Default"/>
        <w:jc w:val="both"/>
        <w:rPr>
          <w:b/>
          <w:bCs/>
        </w:rPr>
      </w:pPr>
      <w:proofErr w:type="spellStart"/>
      <w:r w:rsidRPr="00F33BFF">
        <w:rPr>
          <w:b/>
          <w:bCs/>
        </w:rPr>
        <w:t>VIb</w:t>
      </w:r>
      <w:proofErr w:type="spellEnd"/>
      <w:r w:rsidRPr="00F33BFF">
        <w:rPr>
          <w:b/>
          <w:bCs/>
        </w:rPr>
        <w:t xml:space="preserve">. WYKAZ OŚWIADCZEŃ LUB DOKUMENTÓW POTWIERDZAJĄCYCH SPEŁNIANIE WARUNKÓW UDZIAŁU W POSTĘPOWANIU ORAZ BRAK PODSTAW WYKLUCZENIA </w:t>
      </w:r>
    </w:p>
    <w:p w14:paraId="17756FB4" w14:textId="77777777" w:rsidR="00A02416" w:rsidRPr="00F33BFF" w:rsidRDefault="00A02416" w:rsidP="00CB3579">
      <w:pPr>
        <w:pStyle w:val="Default"/>
        <w:jc w:val="both"/>
      </w:pPr>
    </w:p>
    <w:p w14:paraId="41ABD862" w14:textId="77777777" w:rsidR="00433374" w:rsidRPr="00CB3579" w:rsidRDefault="00433374" w:rsidP="00CB3579">
      <w:pPr>
        <w:pStyle w:val="Default"/>
        <w:jc w:val="both"/>
        <w:rPr>
          <w:u w:val="single"/>
        </w:rPr>
      </w:pPr>
      <w:r w:rsidRPr="00F33BFF">
        <w:lastRenderedPageBreak/>
        <w:t xml:space="preserve">1. </w:t>
      </w:r>
      <w:r w:rsidRPr="00CB3579">
        <w:rPr>
          <w:u w:val="single"/>
        </w:rPr>
        <w:t xml:space="preserve">Oświadczenia składane wraz z ofertą i ich zakres: </w:t>
      </w:r>
    </w:p>
    <w:p w14:paraId="78990C27" w14:textId="77777777" w:rsidR="00433374" w:rsidRPr="00F33BFF" w:rsidRDefault="00433374" w:rsidP="00CB3579">
      <w:pPr>
        <w:pStyle w:val="Default"/>
        <w:jc w:val="both"/>
      </w:pPr>
      <w:r w:rsidRPr="00F33BFF">
        <w:t xml:space="preserve">Zamawiający w niniejszym postępowaniu wymaga, aby wykonawca wykazując brak podstaw do wykluczenia oraz spełnienie warunków udziału w postępowaniu, złożył wymagane oświadczenia / dokumenty do oferty. Na podstawie art. 125 ust. 1 ustawy </w:t>
      </w:r>
      <w:proofErr w:type="spellStart"/>
      <w:r w:rsidRPr="00F33BFF">
        <w:t>Pzp</w:t>
      </w:r>
      <w:proofErr w:type="spellEnd"/>
      <w:r w:rsidRPr="00F33BFF">
        <w:t xml:space="preserve"> </w:t>
      </w:r>
      <w:r w:rsidRPr="00F33BFF">
        <w:rPr>
          <w:b/>
          <w:bCs/>
        </w:rPr>
        <w:t xml:space="preserve">w terminie składania ofert </w:t>
      </w:r>
      <w:r w:rsidRPr="00F33BFF">
        <w:t xml:space="preserve">wykonawca składa: </w:t>
      </w:r>
    </w:p>
    <w:p w14:paraId="22742B3B" w14:textId="77777777" w:rsidR="00DF073E" w:rsidRPr="00F33BFF" w:rsidRDefault="00DF073E" w:rsidP="00CB3579">
      <w:pPr>
        <w:pStyle w:val="Default"/>
        <w:numPr>
          <w:ilvl w:val="0"/>
          <w:numId w:val="13"/>
        </w:numPr>
        <w:jc w:val="both"/>
        <w:rPr>
          <w:color w:val="212121"/>
        </w:rPr>
      </w:pPr>
      <w:r w:rsidRPr="00F33BFF">
        <w:t xml:space="preserve">oświadczenie o braku podstaw do wykluczenia z postępowania (przykładowe oświadczenie - </w:t>
      </w:r>
      <w:r w:rsidRPr="00F33BFF">
        <w:rPr>
          <w:b/>
          <w:bCs/>
        </w:rPr>
        <w:t>załącznik nr 2 do SWZ</w:t>
      </w:r>
      <w:r w:rsidRPr="00F33BFF">
        <w:t xml:space="preserve">), </w:t>
      </w:r>
    </w:p>
    <w:p w14:paraId="5DAB4209" w14:textId="77777777" w:rsidR="00DF073E" w:rsidRPr="00F33BFF" w:rsidRDefault="00DF073E" w:rsidP="00CB3579">
      <w:pPr>
        <w:pStyle w:val="Default"/>
        <w:numPr>
          <w:ilvl w:val="0"/>
          <w:numId w:val="13"/>
        </w:numPr>
        <w:jc w:val="both"/>
        <w:rPr>
          <w:color w:val="212121"/>
        </w:rPr>
      </w:pPr>
      <w:r w:rsidRPr="00F33BFF">
        <w:t xml:space="preserve">oświadczenie potwierdzające spełnienie warunków udziału w postępowaniu (przykładowe oświadczenie – </w:t>
      </w:r>
      <w:r w:rsidRPr="00F33BFF">
        <w:rPr>
          <w:b/>
          <w:bCs/>
        </w:rPr>
        <w:t>załącznik nr 3 do SWZ</w:t>
      </w:r>
      <w:r w:rsidRPr="00F33BFF">
        <w:t xml:space="preserve">). </w:t>
      </w:r>
    </w:p>
    <w:p w14:paraId="0E1137AD" w14:textId="77777777" w:rsidR="00DF073E" w:rsidRPr="00F33BFF" w:rsidRDefault="00DF073E" w:rsidP="00CB3579">
      <w:pPr>
        <w:pStyle w:val="Default"/>
        <w:jc w:val="both"/>
      </w:pPr>
    </w:p>
    <w:p w14:paraId="4591AA9C" w14:textId="77777777" w:rsidR="00433374" w:rsidRPr="00F33BFF" w:rsidRDefault="00433374" w:rsidP="00CB3579">
      <w:pPr>
        <w:pStyle w:val="Default"/>
        <w:jc w:val="both"/>
      </w:pPr>
      <w:r w:rsidRPr="00F33BFF">
        <w:t xml:space="preserve">2. W przypadku wspólnego ubiegania się o zamówienie przez Wykonawców, oświadczenie, o którym mowa: </w:t>
      </w:r>
    </w:p>
    <w:p w14:paraId="004AF672" w14:textId="77777777" w:rsidR="00433374" w:rsidRPr="00F33BFF" w:rsidRDefault="00433374" w:rsidP="00CB3579">
      <w:pPr>
        <w:pStyle w:val="Default"/>
        <w:numPr>
          <w:ilvl w:val="0"/>
          <w:numId w:val="14"/>
        </w:numPr>
        <w:spacing w:after="129"/>
        <w:jc w:val="both"/>
      </w:pPr>
      <w:r w:rsidRPr="00F33BFF">
        <w:t xml:space="preserve">w pkt 1a) składa każdy z Wykonawców, </w:t>
      </w:r>
    </w:p>
    <w:p w14:paraId="56DD29BC" w14:textId="77777777" w:rsidR="00DF073E" w:rsidRPr="00F33BFF" w:rsidRDefault="00433374" w:rsidP="00CB3579">
      <w:pPr>
        <w:pStyle w:val="Default"/>
        <w:numPr>
          <w:ilvl w:val="0"/>
          <w:numId w:val="14"/>
        </w:numPr>
        <w:jc w:val="both"/>
      </w:pPr>
      <w:r w:rsidRPr="00F33BFF">
        <w:rPr>
          <w:u w:val="single"/>
        </w:rPr>
        <w:t>w pkt 1b) składa Wykonawca/Wykonawcy wspólnie ubiegający się o udzielenie zamówienia, który/którzy spełnia/ją dany warunek w postępowaniu</w:t>
      </w:r>
      <w:r w:rsidRPr="00F33BFF">
        <w:t xml:space="preserve">. </w:t>
      </w:r>
    </w:p>
    <w:p w14:paraId="7D970595" w14:textId="77777777" w:rsidR="00DF073E" w:rsidRPr="00F33BFF" w:rsidRDefault="00DF073E" w:rsidP="00CB3579">
      <w:pPr>
        <w:pStyle w:val="Default"/>
        <w:jc w:val="both"/>
      </w:pPr>
    </w:p>
    <w:p w14:paraId="25BE301F" w14:textId="77777777" w:rsidR="00DF073E" w:rsidRPr="00F33BFF" w:rsidRDefault="00DF073E" w:rsidP="00CB3579">
      <w:pPr>
        <w:pStyle w:val="Default"/>
        <w:jc w:val="both"/>
      </w:pPr>
      <w:r w:rsidRPr="00F33BFF">
        <w:t xml:space="preserve">Oświadczenia te potwierdzają brak podstaw wykluczenia z postępowania oraz spełnienie warunków udziału w postępowaniu. </w:t>
      </w:r>
    </w:p>
    <w:p w14:paraId="0C48ED02" w14:textId="77777777" w:rsidR="00DF073E" w:rsidRPr="00F33BFF" w:rsidRDefault="00DF073E" w:rsidP="00CB3579">
      <w:pPr>
        <w:pStyle w:val="Default"/>
        <w:jc w:val="both"/>
      </w:pPr>
    </w:p>
    <w:p w14:paraId="64B90DBD" w14:textId="77777777" w:rsidR="00DF073E" w:rsidRPr="00F33BFF" w:rsidRDefault="00DF073E" w:rsidP="00CB3579">
      <w:pPr>
        <w:pStyle w:val="Default"/>
        <w:jc w:val="both"/>
      </w:pPr>
      <w:r w:rsidRPr="00F33BFF">
        <w:t xml:space="preserve">Oświadczenia o których mowa powyżej pod rygorem nieważności muszą być złożone w formie elektronicznej podpisane kwalifikowanym podpisem elektronicznym lub w postaci elektronicznej podpisane podpisem zaufanym lub podpisem osobistym. </w:t>
      </w:r>
    </w:p>
    <w:p w14:paraId="2A50E55A" w14:textId="77777777" w:rsidR="00DF073E" w:rsidRPr="00F33BFF" w:rsidRDefault="00DF073E" w:rsidP="00CB3579">
      <w:pPr>
        <w:pStyle w:val="Default"/>
        <w:jc w:val="both"/>
      </w:pPr>
    </w:p>
    <w:p w14:paraId="7C7B716D" w14:textId="77777777" w:rsidR="00DF073E" w:rsidRPr="00F33BFF" w:rsidRDefault="00DF073E" w:rsidP="00CB3579">
      <w:pPr>
        <w:pStyle w:val="Default"/>
        <w:jc w:val="both"/>
      </w:pPr>
      <w:r w:rsidRPr="00F33BFF">
        <w:t xml:space="preserve">W zakresie nieuregulowanym w SWZ, zastosowanie mają przepisy Rozporządzenia Ministra Rozwoju, Pracy i Technologii z dnia 23 grudnia 2020 r. w sprawie podmiotowych środków dowodowych oraz innych dokumentów lub oświadczeń, jakich może żądać zamawiający od wykonawców </w:t>
      </w:r>
      <w:r w:rsidRPr="00FA2863">
        <w:rPr>
          <w:color w:val="auto"/>
        </w:rPr>
        <w:t xml:space="preserve">(Dz. U. z 2020 r., poz. 2415 ze zmianami </w:t>
      </w:r>
      <w:r w:rsidRPr="003321E3">
        <w:rPr>
          <w:color w:val="auto"/>
        </w:rPr>
        <w:t xml:space="preserve">Dz.U. z 2023r. poz. 1824). </w:t>
      </w:r>
    </w:p>
    <w:p w14:paraId="26BB6A98" w14:textId="77777777" w:rsidR="00DF073E" w:rsidRPr="00F33BFF" w:rsidRDefault="00DF073E" w:rsidP="00CB3579">
      <w:pPr>
        <w:pStyle w:val="Default"/>
        <w:jc w:val="both"/>
      </w:pPr>
    </w:p>
    <w:p w14:paraId="7EF516C4" w14:textId="77777777" w:rsidR="00433374" w:rsidRPr="00F33BFF" w:rsidRDefault="00DF073E" w:rsidP="00CB3579">
      <w:pPr>
        <w:pStyle w:val="Default"/>
        <w:jc w:val="both"/>
      </w:pPr>
      <w:r w:rsidRPr="00F33BFF">
        <w:rPr>
          <w:b/>
          <w:bCs/>
        </w:rPr>
        <w:t xml:space="preserve">3. </w:t>
      </w:r>
      <w:r w:rsidR="00433374" w:rsidRPr="00F33BFF">
        <w:rPr>
          <w:b/>
          <w:bCs/>
        </w:rPr>
        <w:t xml:space="preserve">Zamawiający przed udzieleniem zamówienia, wezwie wykonawcę, którego oferta została najwyżej oceniona, do złożenia w wyznaczonym terminie, nie krótszym niż 5 dni, aktualnych na dzień złożenia następujących oświadczeń lub dokumentów (poniżej wskazanych dokumentów nie należy składać z ofertą – od pkt 4): </w:t>
      </w:r>
    </w:p>
    <w:p w14:paraId="1B775D55" w14:textId="77777777" w:rsidR="00433374" w:rsidRPr="00F33BFF" w:rsidRDefault="00433374" w:rsidP="00CB3579">
      <w:pPr>
        <w:pStyle w:val="Default"/>
        <w:numPr>
          <w:ilvl w:val="1"/>
          <w:numId w:val="5"/>
        </w:numPr>
        <w:ind w:left="360" w:hanging="360"/>
        <w:jc w:val="both"/>
        <w:rPr>
          <w:color w:val="FF0000"/>
        </w:rPr>
      </w:pPr>
    </w:p>
    <w:p w14:paraId="4D4450BB" w14:textId="77777777" w:rsidR="00433374" w:rsidRPr="00F33BFF" w:rsidRDefault="00433374" w:rsidP="004024EF">
      <w:pPr>
        <w:pStyle w:val="Default"/>
        <w:numPr>
          <w:ilvl w:val="0"/>
          <w:numId w:val="4"/>
        </w:numPr>
        <w:ind w:left="360" w:hanging="360"/>
        <w:rPr>
          <w:color w:val="auto"/>
          <w:u w:val="single"/>
        </w:rPr>
      </w:pPr>
      <w:r w:rsidRPr="00F33BFF">
        <w:rPr>
          <w:color w:val="auto"/>
          <w:u w:val="single"/>
        </w:rPr>
        <w:t xml:space="preserve">Potwierdzenie spełnienia warunku udziału w postępowaniu: </w:t>
      </w:r>
    </w:p>
    <w:p w14:paraId="50DA0161" w14:textId="77777777" w:rsidR="00DF073E" w:rsidRPr="00F33BFF" w:rsidRDefault="00DF073E" w:rsidP="00DF073E">
      <w:pPr>
        <w:pStyle w:val="Default"/>
        <w:rPr>
          <w:color w:val="FF0000"/>
          <w:u w:val="single"/>
        </w:rPr>
      </w:pPr>
    </w:p>
    <w:tbl>
      <w:tblPr>
        <w:tblStyle w:val="Tabela-Siatka"/>
        <w:tblW w:w="9210" w:type="dxa"/>
        <w:tblLook w:val="04A0" w:firstRow="1" w:lastRow="0" w:firstColumn="1" w:lastColumn="0" w:noHBand="0" w:noVBand="1"/>
      </w:tblPr>
      <w:tblGrid>
        <w:gridCol w:w="596"/>
        <w:gridCol w:w="3726"/>
        <w:gridCol w:w="4888"/>
      </w:tblGrid>
      <w:tr w:rsidR="00645102" w:rsidRPr="00F33BFF" w14:paraId="2AAD53B9" w14:textId="77777777" w:rsidTr="00645102">
        <w:trPr>
          <w:trHeight w:val="3518"/>
        </w:trPr>
        <w:tc>
          <w:tcPr>
            <w:tcW w:w="590" w:type="dxa"/>
            <w:vMerge w:val="restart"/>
          </w:tcPr>
          <w:p w14:paraId="5673D235" w14:textId="77777777" w:rsidR="00645102" w:rsidRPr="00F33BFF" w:rsidRDefault="00645102" w:rsidP="00645102">
            <w:pPr>
              <w:pStyle w:val="Default"/>
              <w:jc w:val="center"/>
              <w:rPr>
                <w:color w:val="FF0000"/>
              </w:rPr>
            </w:pPr>
          </w:p>
          <w:p w14:paraId="345431A4" w14:textId="77777777" w:rsidR="00645102" w:rsidRPr="00F33BFF" w:rsidRDefault="00645102" w:rsidP="00645102">
            <w:pPr>
              <w:pStyle w:val="Default"/>
              <w:jc w:val="center"/>
              <w:rPr>
                <w:color w:val="FF0000"/>
              </w:rPr>
            </w:pPr>
          </w:p>
          <w:p w14:paraId="1D013A1F" w14:textId="77777777" w:rsidR="00645102" w:rsidRPr="00F33BFF" w:rsidRDefault="00645102" w:rsidP="00645102">
            <w:pPr>
              <w:pStyle w:val="Default"/>
              <w:jc w:val="center"/>
              <w:rPr>
                <w:color w:val="FF0000"/>
              </w:rPr>
            </w:pPr>
          </w:p>
          <w:p w14:paraId="531F6D0F" w14:textId="77777777" w:rsidR="00645102" w:rsidRPr="00F33BFF" w:rsidRDefault="00645102" w:rsidP="00645102">
            <w:pPr>
              <w:pStyle w:val="Default"/>
              <w:jc w:val="center"/>
              <w:rPr>
                <w:color w:val="FF0000"/>
              </w:rPr>
            </w:pPr>
          </w:p>
          <w:p w14:paraId="77A7C252" w14:textId="77777777" w:rsidR="00645102" w:rsidRPr="00F33BFF" w:rsidRDefault="00645102" w:rsidP="00645102">
            <w:pPr>
              <w:pStyle w:val="Default"/>
              <w:jc w:val="center"/>
              <w:rPr>
                <w:color w:val="FF0000"/>
              </w:rPr>
            </w:pPr>
          </w:p>
          <w:p w14:paraId="79D6B6E0" w14:textId="77777777" w:rsidR="00645102" w:rsidRPr="00F33BFF" w:rsidRDefault="00645102" w:rsidP="00645102">
            <w:pPr>
              <w:pStyle w:val="Default"/>
              <w:jc w:val="center"/>
              <w:rPr>
                <w:color w:val="FF0000"/>
              </w:rPr>
            </w:pPr>
          </w:p>
          <w:p w14:paraId="3D32AF94" w14:textId="77777777" w:rsidR="00645102" w:rsidRPr="00F33BFF" w:rsidRDefault="00645102" w:rsidP="00645102">
            <w:pPr>
              <w:pStyle w:val="Default"/>
              <w:jc w:val="center"/>
              <w:rPr>
                <w:color w:val="FF0000"/>
              </w:rPr>
            </w:pPr>
          </w:p>
          <w:p w14:paraId="5C869283" w14:textId="77777777" w:rsidR="00645102" w:rsidRPr="00F33BFF" w:rsidRDefault="00645102" w:rsidP="00645102">
            <w:pPr>
              <w:pStyle w:val="Default"/>
              <w:jc w:val="center"/>
              <w:rPr>
                <w:color w:val="FF0000"/>
              </w:rPr>
            </w:pPr>
          </w:p>
          <w:p w14:paraId="31AF8BF3" w14:textId="77777777" w:rsidR="00645102" w:rsidRPr="00F33BFF" w:rsidRDefault="00645102" w:rsidP="00645102">
            <w:pPr>
              <w:pStyle w:val="Default"/>
              <w:jc w:val="center"/>
              <w:rPr>
                <w:color w:val="FF0000"/>
              </w:rPr>
            </w:pPr>
          </w:p>
          <w:p w14:paraId="3698B362" w14:textId="77777777" w:rsidR="00645102" w:rsidRPr="00F33BFF" w:rsidRDefault="00645102" w:rsidP="00645102">
            <w:pPr>
              <w:pStyle w:val="Default"/>
              <w:jc w:val="center"/>
              <w:rPr>
                <w:color w:val="FF0000"/>
              </w:rPr>
            </w:pPr>
          </w:p>
          <w:p w14:paraId="1B2682BB" w14:textId="77777777" w:rsidR="00645102" w:rsidRPr="00F33BFF" w:rsidRDefault="00645102" w:rsidP="00645102">
            <w:pPr>
              <w:pStyle w:val="Default"/>
              <w:jc w:val="center"/>
              <w:rPr>
                <w:color w:val="FF0000"/>
              </w:rPr>
            </w:pPr>
          </w:p>
          <w:p w14:paraId="2F720864" w14:textId="77777777" w:rsidR="00645102" w:rsidRPr="00F33BFF" w:rsidRDefault="00645102" w:rsidP="00645102">
            <w:pPr>
              <w:pStyle w:val="Default"/>
              <w:rPr>
                <w:color w:val="FF0000"/>
              </w:rPr>
            </w:pPr>
            <w:r w:rsidRPr="00F33BFF">
              <w:rPr>
                <w:color w:val="auto"/>
              </w:rPr>
              <w:t>4.1)</w:t>
            </w:r>
          </w:p>
        </w:tc>
        <w:tc>
          <w:tcPr>
            <w:tcW w:w="3727" w:type="dxa"/>
          </w:tcPr>
          <w:tbl>
            <w:tblPr>
              <w:tblW w:w="2954" w:type="dxa"/>
              <w:tblInd w:w="2" w:type="dxa"/>
              <w:tblBorders>
                <w:top w:val="nil"/>
                <w:left w:val="nil"/>
                <w:bottom w:val="nil"/>
                <w:right w:val="nil"/>
              </w:tblBorders>
              <w:tblLook w:val="0000" w:firstRow="0" w:lastRow="0" w:firstColumn="0" w:lastColumn="0" w:noHBand="0" w:noVBand="0"/>
            </w:tblPr>
            <w:tblGrid>
              <w:gridCol w:w="2954"/>
            </w:tblGrid>
            <w:tr w:rsidR="00645102" w:rsidRPr="00F33BFF" w14:paraId="7C5C00B3" w14:textId="77777777" w:rsidTr="00645102">
              <w:trPr>
                <w:trHeight w:val="103"/>
              </w:trPr>
              <w:tc>
                <w:tcPr>
                  <w:tcW w:w="0" w:type="auto"/>
                </w:tcPr>
                <w:p w14:paraId="44B8B09B"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r w:rsidRPr="00F33BFF">
                    <w:rPr>
                      <w:rFonts w:ascii="Times New Roman" w:hAnsi="Times New Roman" w:cs="Times New Roman"/>
                      <w:color w:val="000000"/>
                      <w:sz w:val="24"/>
                      <w:szCs w:val="24"/>
                    </w:rPr>
                    <w:t xml:space="preserve">Minimalny poziom warunku. </w:t>
                  </w:r>
                </w:p>
              </w:tc>
            </w:tr>
            <w:tr w:rsidR="00645102" w:rsidRPr="00F33BFF" w14:paraId="09E79A51" w14:textId="77777777" w:rsidTr="00645102">
              <w:trPr>
                <w:trHeight w:val="103"/>
              </w:trPr>
              <w:tc>
                <w:tcPr>
                  <w:tcW w:w="0" w:type="auto"/>
                </w:tcPr>
                <w:p w14:paraId="7093BD6C"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p w14:paraId="6ED6D5BD"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p w14:paraId="42D29717"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p w14:paraId="23FB28B2"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p w14:paraId="7554F83F"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p w14:paraId="57C482F2"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p w14:paraId="28E053B5"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p w14:paraId="40F81FC5" w14:textId="77777777" w:rsidR="00645102" w:rsidRPr="00F33BFF" w:rsidRDefault="00645102" w:rsidP="00645102">
                  <w:pPr>
                    <w:autoSpaceDE w:val="0"/>
                    <w:autoSpaceDN w:val="0"/>
                    <w:adjustRightInd w:val="0"/>
                    <w:spacing w:after="0" w:line="240" w:lineRule="auto"/>
                    <w:rPr>
                      <w:rFonts w:ascii="Times New Roman" w:hAnsi="Times New Roman" w:cs="Times New Roman"/>
                      <w:color w:val="000000"/>
                      <w:sz w:val="24"/>
                      <w:szCs w:val="24"/>
                    </w:rPr>
                  </w:pPr>
                </w:p>
              </w:tc>
            </w:tr>
          </w:tbl>
          <w:p w14:paraId="1517CF6C" w14:textId="77777777" w:rsidR="00645102" w:rsidRPr="00F33BFF" w:rsidRDefault="00645102" w:rsidP="00645102">
            <w:pPr>
              <w:pStyle w:val="Default"/>
              <w:rPr>
                <w:color w:val="FF0000"/>
                <w:u w:val="single"/>
              </w:rPr>
            </w:pPr>
          </w:p>
        </w:tc>
        <w:tc>
          <w:tcPr>
            <w:tcW w:w="4893" w:type="dxa"/>
          </w:tcPr>
          <w:p w14:paraId="4D7D2C57" w14:textId="77777777" w:rsidR="00645102" w:rsidRPr="00F33BFF" w:rsidRDefault="00645102" w:rsidP="00645102">
            <w:pPr>
              <w:pStyle w:val="Default"/>
            </w:pPr>
            <w:r w:rsidRPr="00F33BFF">
              <w:t xml:space="preserve">Wykonawca spełni warunek w zakresie posiadania uprawnień do prowadzenia określonej działalności gospodarczej lub zawodowej, jeżeli wykaże, że </w:t>
            </w:r>
          </w:p>
          <w:p w14:paraId="561AD1BB" w14:textId="77777777" w:rsidR="00645102" w:rsidRPr="00F33BFF" w:rsidRDefault="00645102" w:rsidP="00645102">
            <w:pPr>
              <w:pStyle w:val="Default"/>
              <w:rPr>
                <w:u w:val="single"/>
              </w:rPr>
            </w:pPr>
            <w:r w:rsidRPr="00F33BFF">
              <w:rPr>
                <w:u w:val="single"/>
              </w:rPr>
              <w:t xml:space="preserve">Część 1 i 2: </w:t>
            </w:r>
          </w:p>
          <w:p w14:paraId="5DECE1C0" w14:textId="25DF3B8B" w:rsidR="00645102" w:rsidRPr="00F33BFF" w:rsidRDefault="00645102" w:rsidP="004024EF">
            <w:pPr>
              <w:pStyle w:val="Default"/>
              <w:numPr>
                <w:ilvl w:val="0"/>
                <w:numId w:val="15"/>
              </w:numPr>
              <w:jc w:val="both"/>
            </w:pPr>
            <w:r w:rsidRPr="00F33BFF">
              <w:t>posiada uprawnienia do wykonywania działalności pocztowej na obszarze Rzeczypospolitej Polskiej oraz za granicą, potwierdzone wpisem do rejestru operatorów pocztowych, prowadzonego przez Prezesa Urzędu Komunikacji Elek</w:t>
            </w:r>
            <w:r w:rsidR="00932A99">
              <w:t xml:space="preserve">tronicznej, zgodnie z ustawą z </w:t>
            </w:r>
            <w:r w:rsidRPr="00F33BFF">
              <w:t xml:space="preserve">23 listopada 2012 r. Prawo pocztowe. </w:t>
            </w:r>
          </w:p>
          <w:p w14:paraId="639D7563" w14:textId="77777777" w:rsidR="00645102" w:rsidRPr="00F33BFF" w:rsidRDefault="00645102" w:rsidP="00645102">
            <w:pPr>
              <w:pStyle w:val="Default"/>
            </w:pPr>
          </w:p>
        </w:tc>
      </w:tr>
      <w:tr w:rsidR="00645102" w:rsidRPr="00F33BFF" w14:paraId="607CAFC1" w14:textId="77777777" w:rsidTr="00A936E5">
        <w:trPr>
          <w:trHeight w:val="2368"/>
        </w:trPr>
        <w:tc>
          <w:tcPr>
            <w:tcW w:w="590" w:type="dxa"/>
            <w:vMerge/>
          </w:tcPr>
          <w:p w14:paraId="5671A43E" w14:textId="77777777" w:rsidR="00645102" w:rsidRPr="00F33BFF" w:rsidRDefault="00645102" w:rsidP="00645102">
            <w:pPr>
              <w:pStyle w:val="Default"/>
              <w:rPr>
                <w:color w:val="FF0000"/>
                <w:u w:val="single"/>
              </w:rPr>
            </w:pPr>
          </w:p>
        </w:tc>
        <w:tc>
          <w:tcPr>
            <w:tcW w:w="3727" w:type="dxa"/>
          </w:tcPr>
          <w:p w14:paraId="60B6B5AA" w14:textId="77777777" w:rsidR="00645102" w:rsidRPr="00F33BFF" w:rsidRDefault="00645102" w:rsidP="00645102">
            <w:pPr>
              <w:pStyle w:val="Default"/>
            </w:pPr>
            <w:r w:rsidRPr="00F33BFF">
              <w:t xml:space="preserve">Dokument potwierdzający spełnianie warunku. </w:t>
            </w:r>
          </w:p>
          <w:p w14:paraId="5C641E1C" w14:textId="77777777" w:rsidR="00645102" w:rsidRPr="00F33BFF" w:rsidRDefault="00645102" w:rsidP="00645102">
            <w:pPr>
              <w:pStyle w:val="Default"/>
            </w:pPr>
          </w:p>
          <w:p w14:paraId="07E412D5" w14:textId="77777777" w:rsidR="00645102" w:rsidRPr="00F33BFF" w:rsidRDefault="00645102" w:rsidP="00645102">
            <w:pPr>
              <w:pStyle w:val="Default"/>
            </w:pPr>
          </w:p>
          <w:p w14:paraId="53B3361E" w14:textId="77777777" w:rsidR="00645102" w:rsidRPr="00F33BFF" w:rsidRDefault="00645102" w:rsidP="00645102">
            <w:pPr>
              <w:pStyle w:val="Default"/>
            </w:pPr>
          </w:p>
          <w:p w14:paraId="1D2FF458" w14:textId="77777777" w:rsidR="00645102" w:rsidRPr="00F33BFF" w:rsidRDefault="00645102" w:rsidP="00645102">
            <w:pPr>
              <w:pStyle w:val="Default"/>
            </w:pPr>
          </w:p>
          <w:p w14:paraId="53BD8678" w14:textId="77777777" w:rsidR="00645102" w:rsidRPr="00F33BFF" w:rsidRDefault="00645102" w:rsidP="00645102">
            <w:pPr>
              <w:pStyle w:val="Default"/>
            </w:pPr>
          </w:p>
          <w:p w14:paraId="28DC93C5" w14:textId="77777777" w:rsidR="00645102" w:rsidRPr="00F33BFF" w:rsidRDefault="00645102" w:rsidP="00645102">
            <w:pPr>
              <w:pStyle w:val="Default"/>
            </w:pPr>
          </w:p>
          <w:p w14:paraId="311DAECE" w14:textId="77777777" w:rsidR="00645102" w:rsidRPr="00F33BFF" w:rsidRDefault="00645102" w:rsidP="00645102">
            <w:pPr>
              <w:pStyle w:val="Default"/>
            </w:pPr>
          </w:p>
          <w:p w14:paraId="5AC7DE30" w14:textId="77777777" w:rsidR="00645102" w:rsidRPr="00F33BFF" w:rsidRDefault="00645102" w:rsidP="00645102">
            <w:pPr>
              <w:pStyle w:val="Default"/>
            </w:pPr>
          </w:p>
          <w:p w14:paraId="40A3D0F9" w14:textId="77777777" w:rsidR="00645102" w:rsidRPr="00F33BFF" w:rsidRDefault="00645102" w:rsidP="00645102">
            <w:pPr>
              <w:pStyle w:val="Default"/>
            </w:pPr>
          </w:p>
        </w:tc>
        <w:tc>
          <w:tcPr>
            <w:tcW w:w="4893" w:type="dxa"/>
          </w:tcPr>
          <w:p w14:paraId="6794ABC2" w14:textId="77777777" w:rsidR="00645102" w:rsidRPr="00F33BFF" w:rsidRDefault="00645102" w:rsidP="00645102">
            <w:pPr>
              <w:pStyle w:val="Default"/>
            </w:pPr>
            <w:r w:rsidRPr="00F33BFF">
              <w:t xml:space="preserve">Kopia uprawnień do wykonywania działalności pocztowej na obszarze Rzeczypospolitej Polskiej oraz za granicą potwierdzone wpisem do rejestru operatorów pocztowych, prowadzonego przez Prezesa Urzędu Komunikacji Elektronicznej, zgodnie z ustawą z 23 listopada 2012 r. Prawo pocztowe. </w:t>
            </w:r>
          </w:p>
          <w:p w14:paraId="4D8E205F" w14:textId="77777777" w:rsidR="00645102" w:rsidRPr="00F33BFF" w:rsidRDefault="00645102" w:rsidP="00645102">
            <w:pPr>
              <w:pStyle w:val="Default"/>
              <w:rPr>
                <w:color w:val="FF0000"/>
                <w:u w:val="single"/>
              </w:rPr>
            </w:pPr>
          </w:p>
        </w:tc>
      </w:tr>
    </w:tbl>
    <w:p w14:paraId="2A6F77C0" w14:textId="77777777" w:rsidR="000B767E" w:rsidRPr="00F33BFF" w:rsidRDefault="000B767E" w:rsidP="00DF073E">
      <w:pPr>
        <w:pStyle w:val="Default"/>
        <w:rPr>
          <w:color w:val="FF0000"/>
          <w:u w:val="single"/>
        </w:rPr>
      </w:pPr>
    </w:p>
    <w:p w14:paraId="1151C52A" w14:textId="77777777" w:rsidR="00D31981" w:rsidRPr="00F33BFF" w:rsidRDefault="00D31981" w:rsidP="00DF073E">
      <w:pPr>
        <w:pStyle w:val="Default"/>
        <w:rPr>
          <w:color w:val="FF0000"/>
          <w:u w:val="single"/>
        </w:rPr>
      </w:pPr>
    </w:p>
    <w:p w14:paraId="09058985" w14:textId="77777777" w:rsidR="00D31981" w:rsidRPr="00F33BFF" w:rsidRDefault="00D31981" w:rsidP="00CB3579">
      <w:pPr>
        <w:pStyle w:val="Default"/>
        <w:jc w:val="both"/>
      </w:pPr>
      <w:r w:rsidRPr="00F33BFF">
        <w:t xml:space="preserve">4.2. </w:t>
      </w:r>
      <w:r w:rsidRPr="00CB3579">
        <w:rPr>
          <w:u w:val="single"/>
        </w:rPr>
        <w:t xml:space="preserve">Wykonawca nie może skorzystać z zasobów podmiotu trzeciego w zakresie uprawnień do prowadzenia określonej działalności zawodowej. W celu spełnienia powyższego warunku udziału w postępowaniu, wykonawca musi posiadać odpowiednie uprawnienia samodzielnie. </w:t>
      </w:r>
    </w:p>
    <w:p w14:paraId="34795BB4" w14:textId="77777777" w:rsidR="00D31981" w:rsidRDefault="00D31981" w:rsidP="00CB3579">
      <w:pPr>
        <w:pStyle w:val="Default"/>
        <w:jc w:val="both"/>
      </w:pPr>
    </w:p>
    <w:p w14:paraId="68F8E047" w14:textId="77777777" w:rsidR="00CB3579" w:rsidRPr="00F33BFF" w:rsidRDefault="00CB3579" w:rsidP="00CB3579">
      <w:pPr>
        <w:pStyle w:val="Default"/>
        <w:jc w:val="both"/>
      </w:pPr>
    </w:p>
    <w:p w14:paraId="2EBFDE8F" w14:textId="77777777" w:rsidR="00D31981" w:rsidRPr="00F33BFF" w:rsidRDefault="00D31981" w:rsidP="00CB3579">
      <w:pPr>
        <w:pStyle w:val="Default"/>
        <w:jc w:val="both"/>
      </w:pPr>
      <w:r w:rsidRPr="00F33BFF">
        <w:rPr>
          <w:b/>
          <w:bCs/>
        </w:rPr>
        <w:t xml:space="preserve">4.3. Spełnianie warunków udziału przez Wykonawców wspólnie ubiegających się o udzielenie zamówienia, konsorcjum. </w:t>
      </w:r>
    </w:p>
    <w:p w14:paraId="11C9E972" w14:textId="77777777" w:rsidR="00D31981" w:rsidRPr="00F33BFF" w:rsidRDefault="00D31981" w:rsidP="00CB3579">
      <w:pPr>
        <w:pStyle w:val="Default"/>
        <w:jc w:val="both"/>
      </w:pPr>
      <w:r w:rsidRPr="00F33BFF">
        <w:t xml:space="preserve">W przypadku wspólnego ubiegania się o zamówienie przez Wykonawców, konsorcjum Wykonawców dokumenty wymienione w pkt </w:t>
      </w:r>
      <w:proofErr w:type="spellStart"/>
      <w:r w:rsidRPr="00F33BFF">
        <w:t>VIb</w:t>
      </w:r>
      <w:proofErr w:type="spellEnd"/>
      <w:r w:rsidRPr="00F33BFF">
        <w:t xml:space="preserve"> </w:t>
      </w:r>
      <w:proofErr w:type="spellStart"/>
      <w:r w:rsidRPr="00F33BFF">
        <w:t>ppkt</w:t>
      </w:r>
      <w:proofErr w:type="spellEnd"/>
      <w:r w:rsidRPr="00F33BFF">
        <w:t xml:space="preserve"> 4.1. składa ten Wykonawca, członek konsorcjum, który wykazuje spełnienie odpowiedniego warunku udziału w postępowaniu. Oznacza to, że Wykonawcy wspólnie ubiegający się o udzielenie zamówienia, konsorcjum Wykonawców, wykazują spełnienie warunków: </w:t>
      </w:r>
    </w:p>
    <w:p w14:paraId="0A0D778F" w14:textId="77777777" w:rsidR="00D31981" w:rsidRPr="00F33BFF" w:rsidRDefault="00D31981" w:rsidP="00CB3579">
      <w:pPr>
        <w:pStyle w:val="Default"/>
        <w:numPr>
          <w:ilvl w:val="0"/>
          <w:numId w:val="15"/>
        </w:numPr>
        <w:jc w:val="both"/>
      </w:pPr>
      <w:r w:rsidRPr="00F33BFF">
        <w:t xml:space="preserve">co najmniej jeden z Wykonawców musi posiadać uprawnienia do wykonywania działalności wskazanej w pkt 4.1. </w:t>
      </w:r>
    </w:p>
    <w:p w14:paraId="41B064D1" w14:textId="77777777" w:rsidR="00D31981" w:rsidRPr="00F33BFF" w:rsidRDefault="00D31981" w:rsidP="00CB3579">
      <w:pPr>
        <w:pStyle w:val="Default"/>
        <w:jc w:val="both"/>
      </w:pPr>
    </w:p>
    <w:p w14:paraId="271884C9" w14:textId="77777777" w:rsidR="00D31981" w:rsidRPr="00F33BFF" w:rsidRDefault="00D31981" w:rsidP="00CB3579">
      <w:pPr>
        <w:pStyle w:val="Default"/>
        <w:jc w:val="both"/>
      </w:pPr>
      <w:r w:rsidRPr="00F33BFF">
        <w:t xml:space="preserve">Zgodnie z art. 117 ust 4 ustawy </w:t>
      </w:r>
      <w:proofErr w:type="spellStart"/>
      <w:r w:rsidRPr="00F33BFF">
        <w:t>Pzp</w:t>
      </w:r>
      <w:proofErr w:type="spellEnd"/>
      <w:r w:rsidRPr="00F33BFF">
        <w:t>, Wykonawcy wspólnie ubiegający się o udzielenie zamówienia, dołączają do oferty oświadczenie, z którego wynika, które usługi, wykonają poszczególni Wykonawcy (oświadczenie wg wzoru Wykonawcy).</w:t>
      </w:r>
    </w:p>
    <w:p w14:paraId="72AAEB35" w14:textId="77777777" w:rsidR="00D31981" w:rsidRPr="00F33BFF" w:rsidRDefault="00D31981" w:rsidP="00CB3579">
      <w:pPr>
        <w:pStyle w:val="Default"/>
        <w:jc w:val="both"/>
      </w:pPr>
    </w:p>
    <w:p w14:paraId="220E4871" w14:textId="77777777" w:rsidR="00D31981" w:rsidRPr="00F33BFF" w:rsidRDefault="00D31981" w:rsidP="00CB3579">
      <w:pPr>
        <w:pStyle w:val="Default"/>
        <w:numPr>
          <w:ilvl w:val="0"/>
          <w:numId w:val="4"/>
        </w:numPr>
        <w:ind w:left="284" w:hanging="284"/>
        <w:jc w:val="both"/>
        <w:rPr>
          <w:color w:val="auto"/>
          <w:u w:val="single"/>
        </w:rPr>
      </w:pPr>
      <w:r w:rsidRPr="00F33BFF">
        <w:rPr>
          <w:color w:val="auto"/>
          <w:u w:val="single"/>
        </w:rPr>
        <w:t>Forma składanych podmiotowych środków dowodowych (dokumentów i oświadczeń)</w:t>
      </w:r>
    </w:p>
    <w:p w14:paraId="18FDD804" w14:textId="77777777" w:rsidR="00D31981" w:rsidRPr="00F33BFF" w:rsidRDefault="00D31981" w:rsidP="00CB3579">
      <w:pPr>
        <w:pStyle w:val="Default"/>
        <w:jc w:val="both"/>
        <w:rPr>
          <w:color w:val="auto"/>
        </w:rPr>
      </w:pPr>
      <w:r w:rsidRPr="00F33BFF">
        <w:rPr>
          <w:color w:val="auto"/>
        </w:rPr>
        <w:t>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2320 ze zmianami Dz.U. z 2023r poz. 1605).</w:t>
      </w:r>
    </w:p>
    <w:p w14:paraId="5D54D76F" w14:textId="77777777" w:rsidR="00D31981" w:rsidRPr="00F33BFF" w:rsidRDefault="00D31981" w:rsidP="00CB3579">
      <w:pPr>
        <w:pStyle w:val="Default"/>
        <w:jc w:val="both"/>
        <w:rPr>
          <w:color w:val="auto"/>
        </w:rPr>
      </w:pPr>
      <w:r w:rsidRPr="00F33BFF">
        <w:rPr>
          <w:color w:val="auto"/>
        </w:rPr>
        <w:t>Dokumenty sporządzone w języku obcym są składane wraz z tłumaczeniem na język polski.</w:t>
      </w:r>
    </w:p>
    <w:p w14:paraId="1AD9B031" w14:textId="77777777" w:rsidR="00D31981" w:rsidRPr="00F33BFF" w:rsidRDefault="00D31981" w:rsidP="00CB3579">
      <w:pPr>
        <w:pStyle w:val="Default"/>
        <w:jc w:val="both"/>
        <w:rPr>
          <w:color w:val="auto"/>
        </w:rPr>
      </w:pPr>
    </w:p>
    <w:p w14:paraId="2C490CBD" w14:textId="77777777" w:rsidR="00D31981" w:rsidRPr="00F33BFF" w:rsidRDefault="00D31981" w:rsidP="00CB3579">
      <w:pPr>
        <w:pStyle w:val="Default"/>
        <w:numPr>
          <w:ilvl w:val="0"/>
          <w:numId w:val="4"/>
        </w:numPr>
        <w:ind w:left="284" w:hanging="284"/>
        <w:jc w:val="both"/>
        <w:rPr>
          <w:b/>
          <w:color w:val="auto"/>
          <w:u w:val="single"/>
        </w:rPr>
      </w:pPr>
      <w:r w:rsidRPr="00F33BFF">
        <w:rPr>
          <w:b/>
          <w:color w:val="auto"/>
          <w:u w:val="single"/>
        </w:rPr>
        <w:t xml:space="preserve">W zakresie uzupełniania, wyjaśniania podmiotowych środków dowodowych art. 128 ustawy </w:t>
      </w:r>
      <w:proofErr w:type="spellStart"/>
      <w:r w:rsidRPr="00F33BFF">
        <w:rPr>
          <w:b/>
          <w:color w:val="auto"/>
          <w:u w:val="single"/>
        </w:rPr>
        <w:t>Pzp</w:t>
      </w:r>
      <w:proofErr w:type="spellEnd"/>
      <w:r w:rsidRPr="00F33BFF">
        <w:rPr>
          <w:b/>
          <w:color w:val="auto"/>
          <w:u w:val="single"/>
        </w:rPr>
        <w:t xml:space="preserve"> stosuje się odpowiednio.</w:t>
      </w:r>
    </w:p>
    <w:p w14:paraId="097A6656" w14:textId="77777777" w:rsidR="00D31981" w:rsidRPr="00F33BFF" w:rsidRDefault="00D31981" w:rsidP="00CB3579">
      <w:pPr>
        <w:pStyle w:val="Default"/>
        <w:jc w:val="both"/>
        <w:rPr>
          <w:b/>
          <w:color w:val="auto"/>
          <w:u w:val="single"/>
        </w:rPr>
      </w:pPr>
    </w:p>
    <w:p w14:paraId="27E39B3C" w14:textId="6FA2CD05" w:rsidR="00536E58" w:rsidRPr="00CB3579" w:rsidRDefault="00D31981" w:rsidP="00CB3579">
      <w:pPr>
        <w:pStyle w:val="Default"/>
        <w:numPr>
          <w:ilvl w:val="0"/>
          <w:numId w:val="4"/>
        </w:numPr>
        <w:ind w:left="426" w:hanging="426"/>
        <w:jc w:val="both"/>
        <w:rPr>
          <w:color w:val="auto"/>
        </w:rPr>
      </w:pPr>
      <w:r w:rsidRPr="00F33BFF">
        <w:rPr>
          <w:color w:val="auto"/>
        </w:rPr>
        <w:t xml:space="preserve">Zgodnie z art. 127 ustawy </w:t>
      </w:r>
      <w:proofErr w:type="spellStart"/>
      <w:r w:rsidRPr="00F33BFF">
        <w:rPr>
          <w:color w:val="auto"/>
        </w:rPr>
        <w:t>Pzp</w:t>
      </w:r>
      <w:proofErr w:type="spellEnd"/>
      <w:r w:rsidRPr="00F33BFF">
        <w:rPr>
          <w:color w:val="auto"/>
        </w:rPr>
        <w:t xml:space="preserve">,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Wykonawca wskaże te </w:t>
      </w:r>
      <w:r w:rsidRPr="00F33BFF">
        <w:rPr>
          <w:color w:val="auto"/>
        </w:rPr>
        <w:lastRenderedPageBreak/>
        <w:t>środki (w oświadczeniu, Formularzu oferty) oraz potwierdzi ich prawidłowość i aktualność.</w:t>
      </w:r>
    </w:p>
    <w:p w14:paraId="61C709A3" w14:textId="77777777" w:rsidR="00536E58" w:rsidRPr="00F33BFF" w:rsidRDefault="00536E58" w:rsidP="00CB3579">
      <w:pPr>
        <w:pStyle w:val="Default"/>
        <w:jc w:val="both"/>
      </w:pPr>
      <w:r w:rsidRPr="00F33BFF">
        <w:rPr>
          <w:b/>
          <w:bCs/>
        </w:rPr>
        <w:t xml:space="preserve">8. Przedmiotowe środki dowodowe </w:t>
      </w:r>
    </w:p>
    <w:p w14:paraId="2BC99EF0" w14:textId="77777777" w:rsidR="00536E58" w:rsidRPr="00BA1274" w:rsidRDefault="00536E58" w:rsidP="00CB3579">
      <w:pPr>
        <w:pStyle w:val="Default"/>
        <w:jc w:val="both"/>
        <w:rPr>
          <w:u w:val="single"/>
        </w:rPr>
      </w:pPr>
      <w:r w:rsidRPr="00F33BFF">
        <w:t xml:space="preserve">8.1. </w:t>
      </w:r>
      <w:r w:rsidRPr="00BA1274">
        <w:rPr>
          <w:u w:val="single"/>
        </w:rPr>
        <w:t xml:space="preserve">W przedmiotowym postępowaniu, Zamawiający wymaga złożenia wraz z ofertą poniżej wskazane przedmiotowe środki dowodowe: </w:t>
      </w:r>
    </w:p>
    <w:p w14:paraId="70E3262A" w14:textId="77777777" w:rsidR="00536E58" w:rsidRPr="00BA1274" w:rsidRDefault="00536E58" w:rsidP="00CB3579">
      <w:pPr>
        <w:pStyle w:val="Default"/>
        <w:jc w:val="both"/>
        <w:rPr>
          <w:u w:val="single"/>
        </w:rPr>
      </w:pPr>
      <w:r w:rsidRPr="00BA1274">
        <w:rPr>
          <w:b/>
          <w:bCs/>
          <w:u w:val="single"/>
        </w:rPr>
        <w:t xml:space="preserve">Część 1 i 2 </w:t>
      </w:r>
    </w:p>
    <w:p w14:paraId="553C1650" w14:textId="0F9A3C49" w:rsidR="00536E58" w:rsidRPr="00BA1274" w:rsidRDefault="00536E58" w:rsidP="00CB3579">
      <w:pPr>
        <w:pStyle w:val="Default"/>
        <w:numPr>
          <w:ilvl w:val="0"/>
          <w:numId w:val="15"/>
        </w:numPr>
        <w:jc w:val="both"/>
        <w:rPr>
          <w:u w:val="single"/>
        </w:rPr>
      </w:pPr>
      <w:r w:rsidRPr="00BA1274">
        <w:rPr>
          <w:u w:val="single"/>
        </w:rPr>
        <w:t>zestawienia placówek oddawczo – awizacyjnych, z uwzględnieniem lokalizacji wskazanych przez Zamawiającego w Opisie przedmiotu zamów</w:t>
      </w:r>
      <w:r w:rsidR="00722F36">
        <w:rPr>
          <w:u w:val="single"/>
        </w:rPr>
        <w:t>ienia stanowiącym Załącznik Nr 5</w:t>
      </w:r>
      <w:r w:rsidRPr="00BA1274">
        <w:rPr>
          <w:u w:val="single"/>
        </w:rPr>
        <w:t xml:space="preserve">a do SWZ. </w:t>
      </w:r>
    </w:p>
    <w:p w14:paraId="7D30DB0B" w14:textId="77777777" w:rsidR="00536E58" w:rsidRPr="00F33BFF" w:rsidRDefault="00536E58" w:rsidP="00CB3579">
      <w:pPr>
        <w:pStyle w:val="Default"/>
        <w:jc w:val="both"/>
      </w:pPr>
    </w:p>
    <w:p w14:paraId="565028FC" w14:textId="77777777" w:rsidR="00536E58" w:rsidRPr="00F33BFF" w:rsidRDefault="00536E58" w:rsidP="00CB3579">
      <w:pPr>
        <w:pStyle w:val="Default"/>
        <w:jc w:val="both"/>
      </w:pPr>
      <w:r w:rsidRPr="00F33BFF">
        <w:t xml:space="preserve">8.2. Jeżeli Wykonawca nie złoży przedmiotowych środków dowodowych lub złożone przedmiotowe środki dowodowe są niekompletne, Zamawiający wezwie jednokrotnie odpowiednio do ich złożenia lub uzupełnienia w wyznaczonym terminie. </w:t>
      </w:r>
    </w:p>
    <w:p w14:paraId="5C412C47" w14:textId="77777777" w:rsidR="00536E58" w:rsidRPr="00F33BFF" w:rsidRDefault="00536E58" w:rsidP="00CB3579">
      <w:pPr>
        <w:pStyle w:val="Default"/>
        <w:jc w:val="both"/>
      </w:pPr>
      <w:r w:rsidRPr="00F33BFF">
        <w:t xml:space="preserve">8.3. Przedmiotowe środki dowodowe składa się wraz z ofertą w formie elektronicznej, w postaci elektronicznej opatrzonej kwalifikowanym podpisem elektronicznym, podpisem zaufanym lub osobistym, w formie pisemnej lub w formie dokumentowej, w zakresie i w sposób określony w przepisach wydanych na podstawie art. 70 ustawy </w:t>
      </w:r>
      <w:proofErr w:type="spellStart"/>
      <w:r w:rsidRPr="00F33BFF">
        <w:t>Pzp</w:t>
      </w:r>
      <w:proofErr w:type="spellEnd"/>
      <w:r w:rsidRPr="00F33BFF">
        <w:t xml:space="preserve">. </w:t>
      </w:r>
    </w:p>
    <w:p w14:paraId="4B4C8CBD" w14:textId="77777777" w:rsidR="00536E58" w:rsidRPr="00F33BFF" w:rsidRDefault="00536E58" w:rsidP="00CB3579">
      <w:pPr>
        <w:pStyle w:val="Default"/>
        <w:jc w:val="both"/>
      </w:pPr>
      <w:r w:rsidRPr="00F33BFF">
        <w:t xml:space="preserve">8.4. Przedmiotowe środki dowodowe należy złożyć w języku polskim lub z tłumaczeniem na język polski. </w:t>
      </w:r>
    </w:p>
    <w:p w14:paraId="52C00C8B" w14:textId="77777777" w:rsidR="00536E58" w:rsidRPr="00F33BFF" w:rsidRDefault="00536E58" w:rsidP="00CB3579">
      <w:pPr>
        <w:pStyle w:val="Default"/>
        <w:jc w:val="both"/>
      </w:pPr>
    </w:p>
    <w:p w14:paraId="2CAE2131" w14:textId="77777777" w:rsidR="00536E58" w:rsidRPr="00F33BFF" w:rsidRDefault="00536E58" w:rsidP="00CB3579">
      <w:pPr>
        <w:pStyle w:val="Default"/>
        <w:jc w:val="both"/>
        <w:rPr>
          <w:b/>
          <w:bCs/>
        </w:rPr>
      </w:pPr>
      <w:r w:rsidRPr="00F33BFF">
        <w:rPr>
          <w:b/>
          <w:bCs/>
        </w:rPr>
        <w:t xml:space="preserve">VII. INFORMACJE O ŚRODKACH KOMUNIKACJI ELEKTRONICZNEJ, PRZY UŻYCIU KTÓRYCH ZAMAWIAJĄCY BĘDZIE KOMUNIKOWAŁ SIĘ Z WYKONAWCAMI, ORAZ INFORMACJE O WYMAGANIACH TECHNICZNYCH I ORGANIZACYJNYCH SPORZĄ- DZANIA, WYSYŁANIA I ODBIERANIA KORESPONDENCJI ELEKTRONICZNEJ, W TYM OFERT </w:t>
      </w:r>
    </w:p>
    <w:p w14:paraId="2F3C0F79" w14:textId="77777777" w:rsidR="00536E58" w:rsidRPr="00F33BFF" w:rsidRDefault="00536E58" w:rsidP="00CB3579">
      <w:pPr>
        <w:pStyle w:val="Default"/>
        <w:jc w:val="both"/>
      </w:pPr>
    </w:p>
    <w:p w14:paraId="2E2A510D" w14:textId="77777777" w:rsidR="00536E58" w:rsidRPr="00F33BFF" w:rsidRDefault="00536E58" w:rsidP="00CB3579">
      <w:pPr>
        <w:pStyle w:val="Default"/>
        <w:jc w:val="both"/>
      </w:pPr>
      <w:r w:rsidRPr="00F33BFF">
        <w:t xml:space="preserve">Zgodnie z art. 68 ustawy </w:t>
      </w:r>
      <w:proofErr w:type="spellStart"/>
      <w:r w:rsidRPr="00F33BFF">
        <w:t>Pzp</w:t>
      </w:r>
      <w:proofErr w:type="spellEnd"/>
      <w:r w:rsidRPr="00F33BFF">
        <w:t xml:space="preserve">: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 </w:t>
      </w:r>
    </w:p>
    <w:p w14:paraId="28742D20" w14:textId="77777777" w:rsidR="00536E58" w:rsidRPr="00F33BFF" w:rsidRDefault="00536E58" w:rsidP="00CB3579">
      <w:pPr>
        <w:pStyle w:val="Default"/>
        <w:jc w:val="both"/>
      </w:pPr>
    </w:p>
    <w:p w14:paraId="0BF3F075" w14:textId="77777777" w:rsidR="00536E58" w:rsidRPr="00F33BFF" w:rsidRDefault="00536E58" w:rsidP="00CB3579">
      <w:pPr>
        <w:pStyle w:val="Default"/>
        <w:jc w:val="both"/>
      </w:pPr>
      <w:r w:rsidRPr="00F33BFF">
        <w:t>Zamawiający nie przewiduje sposobu komunikowania się z Wykonawcami w inny sposób niż przy użyciu środków komunikacji elektronicznej, wskazanych w SWZ.</w:t>
      </w:r>
    </w:p>
    <w:p w14:paraId="285C6517" w14:textId="77777777" w:rsidR="000F54A1" w:rsidRPr="00F33BFF" w:rsidRDefault="000F54A1" w:rsidP="00CB3579">
      <w:pPr>
        <w:pStyle w:val="Default"/>
        <w:jc w:val="both"/>
      </w:pPr>
    </w:p>
    <w:p w14:paraId="7B9ED9C0" w14:textId="77777777" w:rsidR="000F54A1" w:rsidRPr="00F33BFF" w:rsidRDefault="000F54A1" w:rsidP="00CB3579">
      <w:pPr>
        <w:pStyle w:val="Default"/>
        <w:jc w:val="both"/>
      </w:pPr>
      <w:r w:rsidRPr="00F33BFF">
        <w:rPr>
          <w:b/>
          <w:bCs/>
        </w:rPr>
        <w:t xml:space="preserve">A. Informacje ogólne. </w:t>
      </w:r>
    </w:p>
    <w:p w14:paraId="18149603" w14:textId="60EB3088" w:rsidR="000F54A1" w:rsidRPr="00A02416" w:rsidRDefault="000F54A1" w:rsidP="00CB3579">
      <w:pPr>
        <w:pStyle w:val="Default"/>
        <w:jc w:val="both"/>
      </w:pPr>
      <w:r w:rsidRPr="00F33BFF">
        <w:t>1. W postępowaniu o udzielenie zamówienia publicznego kom</w:t>
      </w:r>
      <w:r w:rsidR="00A02416">
        <w:t>unikacja między Zamawiającym a W</w:t>
      </w:r>
      <w:r w:rsidRPr="00F33BFF">
        <w:t xml:space="preserve">ykonawcami odbywa się przy użyciu Platformy e-Zamówienia, która jest dostępna pod </w:t>
      </w:r>
      <w:r w:rsidRPr="00F16708">
        <w:rPr>
          <w:color w:val="auto"/>
        </w:rPr>
        <w:t>adresem</w:t>
      </w:r>
      <w:r w:rsidRPr="00C034D8">
        <w:rPr>
          <w:color w:val="FF0000"/>
        </w:rPr>
        <w:t xml:space="preserve"> </w:t>
      </w:r>
      <w:hyperlink r:id="rId6" w:history="1">
        <w:r w:rsidR="00F16708" w:rsidRPr="001C00A5">
          <w:rPr>
            <w:rStyle w:val="Hipercze"/>
          </w:rPr>
          <w:t>https://ezamowienia.gov.pl/mp-client/search/list/ocds-148610-9a1f98aa-1526-4513-87f3-c3bafe962500</w:t>
        </w:r>
      </w:hyperlink>
      <w:r w:rsidR="00A936E5">
        <w:t xml:space="preserve"> </w:t>
      </w:r>
      <w:r w:rsidR="000D074D" w:rsidRPr="000D074D">
        <w:rPr>
          <w:color w:val="auto"/>
        </w:rPr>
        <w:t xml:space="preserve">lub drogą elektroniczną przy użyciu poczty elektronicznej: </w:t>
      </w:r>
      <w:hyperlink r:id="rId7" w:history="1">
        <w:r w:rsidR="00A936E5" w:rsidRPr="001C00A5">
          <w:rPr>
            <w:rStyle w:val="Hipercze"/>
          </w:rPr>
          <w:t>mgoszczycka@powiat-plonski.pl</w:t>
        </w:r>
      </w:hyperlink>
      <w:r w:rsidR="00A936E5">
        <w:rPr>
          <w:color w:val="auto"/>
        </w:rPr>
        <w:t xml:space="preserve"> </w:t>
      </w:r>
      <w:r w:rsidR="000D074D" w:rsidRPr="000D074D">
        <w:rPr>
          <w:color w:val="auto"/>
        </w:rPr>
        <w:t xml:space="preserve">  </w:t>
      </w:r>
      <w:r w:rsidR="000D074D" w:rsidRPr="00A02416">
        <w:rPr>
          <w:b/>
          <w:color w:val="auto"/>
          <w:u w:val="single"/>
        </w:rPr>
        <w:t>(nie dotyczy składania ofert).</w:t>
      </w:r>
    </w:p>
    <w:p w14:paraId="68CB9CEC" w14:textId="77777777" w:rsidR="000F54A1" w:rsidRPr="00F33BFF" w:rsidRDefault="000F54A1" w:rsidP="00CB3579">
      <w:pPr>
        <w:pStyle w:val="Default"/>
        <w:jc w:val="both"/>
      </w:pPr>
      <w:r w:rsidRPr="00F33BFF">
        <w:t xml:space="preserve">2. Ogólne zasady korzystania z Platformy: </w:t>
      </w:r>
    </w:p>
    <w:p w14:paraId="664FED89" w14:textId="77777777" w:rsidR="000F54A1" w:rsidRPr="00F33BFF" w:rsidRDefault="000F54A1" w:rsidP="00CB3579">
      <w:pPr>
        <w:pStyle w:val="Default"/>
        <w:jc w:val="both"/>
      </w:pPr>
      <w:r w:rsidRPr="00F33BFF">
        <w:t xml:space="preserve">2.1. Korzystanie z Platformy e-Zamówienia jest bezpłatne. </w:t>
      </w:r>
    </w:p>
    <w:p w14:paraId="23589EE0" w14:textId="77777777" w:rsidR="000F54A1" w:rsidRPr="00F33BFF" w:rsidRDefault="000F54A1" w:rsidP="00CB3579">
      <w:pPr>
        <w:pStyle w:val="Default"/>
        <w:jc w:val="both"/>
      </w:pPr>
      <w:r w:rsidRPr="00F33BFF">
        <w:t xml:space="preserve">2.2. Rejestracja na Platformie, w tym złożenie oferty, wymaga: </w:t>
      </w:r>
    </w:p>
    <w:p w14:paraId="19D3C5C1" w14:textId="77777777" w:rsidR="000F54A1" w:rsidRPr="00F33BFF" w:rsidRDefault="000F54A1" w:rsidP="00CB3579">
      <w:pPr>
        <w:pStyle w:val="Default"/>
        <w:jc w:val="both"/>
      </w:pPr>
      <w:r w:rsidRPr="00F33BFF">
        <w:t xml:space="preserve">1)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w:t>
      </w:r>
      <w:r w:rsidRPr="00F33BFF">
        <w:lastRenderedPageBreak/>
        <w:t xml:space="preserve">na stronie internetowej: </w:t>
      </w:r>
      <w:r w:rsidRPr="00F33BFF">
        <w:rPr>
          <w:color w:val="538DD3"/>
        </w:rPr>
        <w:t xml:space="preserve">https://ezamowienia.gov.pl </w:t>
      </w:r>
      <w:r w:rsidRPr="00F33BFF">
        <w:t xml:space="preserve">oraz informacje zamieszczone w zakładce „Centrum Pomocy”. </w:t>
      </w:r>
    </w:p>
    <w:p w14:paraId="6C563070" w14:textId="77777777" w:rsidR="000F54A1" w:rsidRPr="00F33BFF" w:rsidRDefault="000F54A1" w:rsidP="00CB3579">
      <w:pPr>
        <w:pStyle w:val="Default"/>
        <w:jc w:val="both"/>
      </w:pPr>
      <w:r w:rsidRPr="00F33BFF">
        <w:t xml:space="preserve">2) Przeglądanie i pobieranie publicznej treści dokumentacji postępowania nie wymaga posiadania konta na Platformie e-Zamówienia ani logowania. </w:t>
      </w:r>
    </w:p>
    <w:p w14:paraId="418D22C9" w14:textId="77777777" w:rsidR="000F54A1" w:rsidRPr="00F33BFF" w:rsidRDefault="000F54A1" w:rsidP="00CB3579">
      <w:pPr>
        <w:pStyle w:val="Default"/>
        <w:jc w:val="both"/>
      </w:pPr>
      <w:r w:rsidRPr="00F33BFF">
        <w:t xml:space="preserve">3)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E7C5AA6" w14:textId="77777777" w:rsidR="000F54A1" w:rsidRPr="00F33BFF" w:rsidRDefault="000F54A1" w:rsidP="00CB3579">
      <w:pPr>
        <w:pStyle w:val="Default"/>
        <w:jc w:val="both"/>
      </w:pPr>
      <w:r w:rsidRPr="00F33BFF">
        <w:t xml:space="preserve">4)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33BFF">
        <w:t>Pzp</w:t>
      </w:r>
      <w:proofErr w:type="spellEnd"/>
      <w:r w:rsidRPr="00F33BFF">
        <w:t xml:space="preserve">, ww. regulacje nie będą miały bezpośredniego zastosowania. </w:t>
      </w:r>
    </w:p>
    <w:p w14:paraId="63AE8624" w14:textId="77777777" w:rsidR="000F54A1" w:rsidRPr="00F33BFF" w:rsidRDefault="000F54A1" w:rsidP="00CB3579">
      <w:pPr>
        <w:pStyle w:val="Default"/>
        <w:jc w:val="both"/>
      </w:pPr>
      <w:r w:rsidRPr="00F33BFF">
        <w:t xml:space="preserve">5) Informacje, oświadczenia lub dokumenty, inne niż wymienione w § 2 ust. 1 rozporządzenia Prezesa Rady Ministrów w sprawie wymagań dla dokumentów elektronicznych, przekazywane w postępowaniu sporządza się w postaci elektronicznej: </w:t>
      </w:r>
    </w:p>
    <w:p w14:paraId="395D0C3D" w14:textId="77777777" w:rsidR="000F54A1" w:rsidRPr="00F33BFF" w:rsidRDefault="000F54A1" w:rsidP="00BA1274">
      <w:pPr>
        <w:pStyle w:val="Default"/>
        <w:ind w:left="142"/>
        <w:jc w:val="both"/>
      </w:pPr>
      <w:r w:rsidRPr="00F33BFF">
        <w:t xml:space="preserve">a. w formatach danych określonych w przepisach rozporządzenia Rady Ministrów w sprawie Krajowych Ram Interoperacyjności (i przekazuje się jako załącznik), lub </w:t>
      </w:r>
    </w:p>
    <w:p w14:paraId="41AB4EFC" w14:textId="77777777" w:rsidR="000F54A1" w:rsidRPr="00F33BFF" w:rsidRDefault="000F54A1" w:rsidP="00BA1274">
      <w:pPr>
        <w:pStyle w:val="Default"/>
        <w:ind w:left="142"/>
      </w:pPr>
      <w:r w:rsidRPr="00F33BFF">
        <w:t xml:space="preserve">b. jako tekst wpisany bezpośrednio do wiadomości przekazywanej przy użyciu środków komunikacji elektronicznej (np. w treści wiadomości e-mail lub w treści „Formularza do komunikacji”). </w:t>
      </w:r>
    </w:p>
    <w:p w14:paraId="6401F6AE" w14:textId="77777777" w:rsidR="000F54A1" w:rsidRPr="00F33BFF" w:rsidRDefault="000F54A1" w:rsidP="00BA1274">
      <w:pPr>
        <w:pStyle w:val="Default"/>
        <w:jc w:val="both"/>
      </w:pPr>
      <w:r w:rsidRPr="00F33BFF">
        <w:t xml:space="preserve">6) 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w nazwie pliku „Dokument stanowiący tajemnicę przedsiębiorstwa”. </w:t>
      </w:r>
    </w:p>
    <w:p w14:paraId="4603EFCB" w14:textId="4ED50422" w:rsidR="00FF6888" w:rsidRPr="00F33BFF" w:rsidRDefault="000F54A1" w:rsidP="00BA1274">
      <w:pPr>
        <w:pStyle w:val="Default"/>
        <w:jc w:val="both"/>
      </w:pPr>
      <w:r w:rsidRPr="00F33BFF">
        <w:t>7)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0131D75" w14:textId="77777777" w:rsidR="000F54A1" w:rsidRPr="00F33BFF" w:rsidRDefault="000F54A1" w:rsidP="00BA1274">
      <w:pPr>
        <w:pStyle w:val="Default"/>
        <w:jc w:val="both"/>
      </w:pPr>
      <w:r w:rsidRPr="00F33BFF">
        <w:t xml:space="preserve">W przypadku załączników, które są zgodnie z ustawą </w:t>
      </w:r>
      <w:proofErr w:type="spellStart"/>
      <w:r w:rsidRPr="00F33BFF">
        <w:t>Pzp</w:t>
      </w:r>
      <w:proofErr w:type="spellEnd"/>
      <w:r w:rsidRPr="00F33BFF">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85DDBC3" w14:textId="77777777" w:rsidR="000F54A1" w:rsidRPr="00F33BFF" w:rsidRDefault="000F54A1" w:rsidP="00BA1274">
      <w:pPr>
        <w:pStyle w:val="Default"/>
        <w:jc w:val="both"/>
      </w:pPr>
      <w:r w:rsidRPr="00F33BFF">
        <w:t xml:space="preserve">8)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3C47B8A" w14:textId="77777777" w:rsidR="000F54A1" w:rsidRPr="00F33BFF" w:rsidRDefault="000F54A1" w:rsidP="00BA1274">
      <w:pPr>
        <w:pStyle w:val="Default"/>
        <w:jc w:val="both"/>
      </w:pPr>
      <w:r w:rsidRPr="00F33BFF">
        <w:t xml:space="preserve">9) Wszystkie wysłane i odebrane w postępowaniu przez wykonawcę wiadomości widoczne są po zalogowaniu w podglądzie postępowania w zakładce „Komunikacja”. </w:t>
      </w:r>
    </w:p>
    <w:p w14:paraId="03C443B7" w14:textId="77777777" w:rsidR="000F54A1" w:rsidRPr="00F33BFF" w:rsidRDefault="000F54A1" w:rsidP="00BA1274">
      <w:pPr>
        <w:pStyle w:val="Default"/>
        <w:jc w:val="both"/>
      </w:pPr>
      <w:r w:rsidRPr="00F33BFF">
        <w:lastRenderedPageBreak/>
        <w:t xml:space="preserve">10) Maksymalny rozmiar plików przesyłanych za pośrednictwem „Formularzy do komunikacji” wynosi 25 MB (wielkość ta dotyczy plików przesyłanych jako załączniki do jednego formularza). </w:t>
      </w:r>
    </w:p>
    <w:p w14:paraId="1B666A25" w14:textId="77777777" w:rsidR="000F54A1" w:rsidRPr="00F33BFF" w:rsidRDefault="000F54A1" w:rsidP="00BA1274">
      <w:pPr>
        <w:pStyle w:val="Default"/>
        <w:jc w:val="both"/>
      </w:pPr>
      <w:r w:rsidRPr="00F33BFF">
        <w:t xml:space="preserve">11) Minimalne wymagania techniczne dotyczące sprzętu używanego w celu korzystania z usług Platformy e-Zamówienia oraz informacje dotyczące specyfikacji połączenia określa Regulamin Platformy e-Zamówienia. </w:t>
      </w:r>
    </w:p>
    <w:p w14:paraId="4302DCCA" w14:textId="77777777" w:rsidR="000F54A1" w:rsidRPr="00F33BFF" w:rsidRDefault="000F54A1" w:rsidP="00BA1274">
      <w:pPr>
        <w:pStyle w:val="Default"/>
        <w:jc w:val="both"/>
      </w:pPr>
      <w:r w:rsidRPr="00F33BFF">
        <w:t xml:space="preserve">12)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5FDD18EF" w14:textId="77777777" w:rsidR="000F54A1" w:rsidRPr="00F33BFF" w:rsidRDefault="000F54A1" w:rsidP="00BA1274">
      <w:pPr>
        <w:pStyle w:val="Default"/>
        <w:jc w:val="both"/>
      </w:pPr>
      <w:r w:rsidRPr="00F33BFF">
        <w:rPr>
          <w:b/>
          <w:bCs/>
        </w:rPr>
        <w:t xml:space="preserve">B. Wymagania w zakresie przygotowania dokumentów. </w:t>
      </w:r>
    </w:p>
    <w:p w14:paraId="401263B6" w14:textId="5D0C7ADF" w:rsidR="000F54A1" w:rsidRPr="00F33BFF" w:rsidRDefault="000F54A1" w:rsidP="00BA1274">
      <w:pPr>
        <w:pStyle w:val="Default"/>
        <w:jc w:val="both"/>
      </w:pPr>
      <w:r w:rsidRPr="00F33BFF">
        <w:t>1.</w:t>
      </w:r>
      <w:r w:rsidR="00BA1274">
        <w:t xml:space="preserve"> </w:t>
      </w:r>
      <w:r w:rsidRPr="00F33BFF">
        <w:t xml:space="preserve">Szczegółowy sposób przygotowania oferty znajduje się na stronie https://ezamowienia.gov.pl/pl/komponent-edukacyjny </w:t>
      </w:r>
    </w:p>
    <w:p w14:paraId="1C88239F" w14:textId="42D293C7" w:rsidR="000F54A1" w:rsidRPr="00F33BFF" w:rsidRDefault="000F54A1" w:rsidP="00BA1274">
      <w:pPr>
        <w:pStyle w:val="Default"/>
        <w:jc w:val="both"/>
      </w:pPr>
      <w:r w:rsidRPr="00F33BFF">
        <w:t xml:space="preserve">2. </w:t>
      </w:r>
      <w:r w:rsidR="00BA1274">
        <w:t xml:space="preserve"> </w:t>
      </w:r>
      <w:r w:rsidRPr="00F33BFF">
        <w:t>Zamawiający rekomenduje wykorzystanie formatów: .pdf .</w:t>
      </w:r>
      <w:proofErr w:type="spellStart"/>
      <w:r w:rsidRPr="00F33BFF">
        <w:t>doc</w:t>
      </w:r>
      <w:proofErr w:type="spellEnd"/>
      <w:r w:rsidRPr="00F33BFF">
        <w:t xml:space="preserve"> .</w:t>
      </w:r>
      <w:proofErr w:type="spellStart"/>
      <w:r w:rsidRPr="00F33BFF">
        <w:t>docx</w:t>
      </w:r>
      <w:proofErr w:type="spellEnd"/>
      <w:r w:rsidRPr="00F33BFF">
        <w:t xml:space="preserve"> .rtf .xls .</w:t>
      </w:r>
      <w:proofErr w:type="spellStart"/>
      <w:r w:rsidRPr="00F33BFF">
        <w:t>xlsx</w:t>
      </w:r>
      <w:proofErr w:type="spellEnd"/>
      <w:r w:rsidRPr="00F33BFF">
        <w:t xml:space="preserve"> </w:t>
      </w:r>
      <w:r w:rsidRPr="00F33BFF">
        <w:rPr>
          <w:b/>
          <w:bCs/>
        </w:rPr>
        <w:t xml:space="preserve">ze szczególnym wskazaniem na .pdf. </w:t>
      </w:r>
    </w:p>
    <w:p w14:paraId="2DCB50D2" w14:textId="77777777" w:rsidR="000F54A1" w:rsidRPr="00F33BFF" w:rsidRDefault="000F54A1" w:rsidP="00BA1274">
      <w:pPr>
        <w:pStyle w:val="Default"/>
        <w:jc w:val="both"/>
      </w:pPr>
      <w:r w:rsidRPr="00F33BFF">
        <w:t xml:space="preserve">3. W celu ewentualnej kompresji danych Zamawiający rekomenduje wykorzystanie jednego z rozszerzeń: .zip, .7Z. </w:t>
      </w:r>
    </w:p>
    <w:p w14:paraId="6BE85BC2" w14:textId="77777777" w:rsidR="000F54A1" w:rsidRPr="00F33BFF" w:rsidRDefault="000F54A1" w:rsidP="00BA1274">
      <w:pPr>
        <w:pStyle w:val="Default"/>
        <w:jc w:val="both"/>
      </w:pPr>
      <w:r w:rsidRPr="00F33BFF">
        <w:t>Uwaga! W Rozporządzeniu KRI nie występują: .</w:t>
      </w:r>
      <w:proofErr w:type="spellStart"/>
      <w:r w:rsidRPr="00F33BFF">
        <w:t>rar</w:t>
      </w:r>
      <w:proofErr w:type="spellEnd"/>
      <w:r w:rsidRPr="00F33BFF">
        <w:t xml:space="preserve"> .gif .</w:t>
      </w:r>
      <w:proofErr w:type="spellStart"/>
      <w:r w:rsidRPr="00F33BFF">
        <w:t>bmp</w:t>
      </w:r>
      <w:proofErr w:type="spellEnd"/>
      <w:r w:rsidRPr="00F33BFF">
        <w:t xml:space="preserve"> .</w:t>
      </w:r>
      <w:proofErr w:type="spellStart"/>
      <w:r w:rsidRPr="00F33BFF">
        <w:t>numbers</w:t>
      </w:r>
      <w:proofErr w:type="spellEnd"/>
      <w:r w:rsidRPr="00F33BFF">
        <w:t xml:space="preserve"> .</w:t>
      </w:r>
      <w:proofErr w:type="spellStart"/>
      <w:r w:rsidRPr="00F33BFF">
        <w:t>pages</w:t>
      </w:r>
      <w:proofErr w:type="spellEnd"/>
      <w:r w:rsidRPr="00F33BFF">
        <w:t xml:space="preserve">. Dokumenty złożone w takich formatach zostaną uznane za złożone nieskutecznie. </w:t>
      </w:r>
    </w:p>
    <w:p w14:paraId="4C1508A7" w14:textId="77777777" w:rsidR="000F54A1" w:rsidRPr="00F33BFF" w:rsidRDefault="000F54A1" w:rsidP="00BA1274">
      <w:pPr>
        <w:pStyle w:val="Default"/>
        <w:jc w:val="both"/>
      </w:pPr>
      <w:r w:rsidRPr="00F33BFF">
        <w:t xml:space="preserve">4. 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 2017 poz. 2247 ze zm.). </w:t>
      </w:r>
    </w:p>
    <w:p w14:paraId="5DF9CD27" w14:textId="77777777" w:rsidR="000F54A1" w:rsidRPr="00F33BFF" w:rsidRDefault="000F54A1" w:rsidP="00BA1274">
      <w:pPr>
        <w:pStyle w:val="Default"/>
        <w:jc w:val="both"/>
      </w:pPr>
      <w:r w:rsidRPr="00F33BFF">
        <w:t xml:space="preserve">Zamawiający nie dopuszcza przesyłania plików w następujących formatach: </w:t>
      </w:r>
    </w:p>
    <w:p w14:paraId="53402CE1" w14:textId="77777777" w:rsidR="000F54A1" w:rsidRPr="00F33BFF" w:rsidRDefault="000F54A1" w:rsidP="00BA1274">
      <w:pPr>
        <w:pStyle w:val="Default"/>
        <w:jc w:val="both"/>
      </w:pPr>
      <w:r w:rsidRPr="00F33BFF">
        <w:t xml:space="preserve">- .com </w:t>
      </w:r>
    </w:p>
    <w:p w14:paraId="60069A2A" w14:textId="77777777" w:rsidR="000F54A1" w:rsidRPr="00F33BFF" w:rsidRDefault="000F54A1" w:rsidP="00BA1274">
      <w:pPr>
        <w:pStyle w:val="Default"/>
        <w:jc w:val="both"/>
      </w:pPr>
      <w:r w:rsidRPr="00F33BFF">
        <w:t xml:space="preserve">- .exe </w:t>
      </w:r>
    </w:p>
    <w:p w14:paraId="785522B5" w14:textId="77777777" w:rsidR="000F54A1" w:rsidRPr="00F33BFF" w:rsidRDefault="000F54A1" w:rsidP="00BA1274">
      <w:pPr>
        <w:pStyle w:val="Default"/>
        <w:jc w:val="both"/>
      </w:pPr>
      <w:r w:rsidRPr="00F33BFF">
        <w:t xml:space="preserve">- .bat </w:t>
      </w:r>
    </w:p>
    <w:p w14:paraId="752177B5" w14:textId="77777777" w:rsidR="000F54A1" w:rsidRPr="00F33BFF" w:rsidRDefault="000F54A1" w:rsidP="00BA1274">
      <w:pPr>
        <w:pStyle w:val="Default"/>
        <w:jc w:val="both"/>
      </w:pPr>
      <w:r w:rsidRPr="00F33BFF">
        <w:t>- .</w:t>
      </w:r>
      <w:proofErr w:type="spellStart"/>
      <w:r w:rsidRPr="00F33BFF">
        <w:t>msi</w:t>
      </w:r>
      <w:proofErr w:type="spellEnd"/>
      <w:r w:rsidRPr="00F33BFF">
        <w:t>.</w:t>
      </w:r>
    </w:p>
    <w:p w14:paraId="1FFA41A2" w14:textId="77777777" w:rsidR="000F54A1" w:rsidRPr="00F33BFF" w:rsidRDefault="000F54A1" w:rsidP="00BA1274">
      <w:pPr>
        <w:pStyle w:val="Default"/>
        <w:jc w:val="both"/>
      </w:pPr>
      <w:r w:rsidRPr="00F33BFF">
        <w:rPr>
          <w:b/>
          <w:bCs/>
        </w:rPr>
        <w:t>Zamawiający nie dopuszcza ofert i dokumentów w formacie .</w:t>
      </w:r>
      <w:proofErr w:type="spellStart"/>
      <w:r w:rsidRPr="00F33BFF">
        <w:rPr>
          <w:b/>
          <w:bCs/>
        </w:rPr>
        <w:t>xml</w:t>
      </w:r>
      <w:proofErr w:type="spellEnd"/>
      <w:r w:rsidRPr="00F33BFF">
        <w:rPr>
          <w:b/>
          <w:bCs/>
        </w:rPr>
        <w:t xml:space="preserve">. </w:t>
      </w:r>
    </w:p>
    <w:p w14:paraId="5EB4A676" w14:textId="77777777" w:rsidR="000F54A1" w:rsidRPr="00F33BFF" w:rsidRDefault="000F54A1" w:rsidP="00BA1274">
      <w:pPr>
        <w:pStyle w:val="Default"/>
        <w:jc w:val="both"/>
      </w:pPr>
      <w:r w:rsidRPr="00F33BFF">
        <w:t xml:space="preserve">5. Maksymalny łączny rozmiar plików stanowiących ofertę lub składanych wraz z ofertą to 250 MB. </w:t>
      </w:r>
    </w:p>
    <w:p w14:paraId="5362E910" w14:textId="77777777" w:rsidR="000F54A1" w:rsidRPr="00BA1274" w:rsidRDefault="000F54A1" w:rsidP="00BA1274">
      <w:pPr>
        <w:pStyle w:val="Default"/>
        <w:jc w:val="both"/>
        <w:rPr>
          <w:b/>
        </w:rPr>
      </w:pPr>
      <w:r w:rsidRPr="00BA1274">
        <w:rPr>
          <w:b/>
        </w:rPr>
        <w:t xml:space="preserve">C. Forma i zasady składania dokumentów i oświadczeń poprzez Platformę. </w:t>
      </w:r>
    </w:p>
    <w:p w14:paraId="1493EFBE" w14:textId="77777777" w:rsidR="000F54A1" w:rsidRPr="00F33BFF" w:rsidRDefault="000F54A1" w:rsidP="00BA1274">
      <w:pPr>
        <w:pStyle w:val="Default"/>
        <w:jc w:val="both"/>
      </w:pPr>
      <w:r w:rsidRPr="00F33BFF">
        <w:t xml:space="preserve">1. Oświadczenia, wnioski, zawiadomienia lub informacje, które wpłyną do Zamawiającego, uważa się za dokumenty złożone w terminie, jeżeli ich czytelna treść dotrze do Zamawiającego przed upływem tego terminu. Za datę wpływu oświadczeń, wniosków, zawiadomień oraz informacji przyjmuje się datę ich złożenia/wysłania na Platformie. </w:t>
      </w:r>
    </w:p>
    <w:p w14:paraId="0A611934" w14:textId="77777777" w:rsidR="000F54A1" w:rsidRPr="00F33BFF" w:rsidRDefault="000F54A1" w:rsidP="00BA1274">
      <w:pPr>
        <w:pStyle w:val="Default"/>
        <w:jc w:val="both"/>
      </w:pPr>
      <w:r w:rsidRPr="00F33BFF">
        <w:t xml:space="preserve">2. Dokumenty lub oświadczenia, wykonawca składa w oryginale lub kopii poświadczonej za zgodność z oryginałem w formie elektronicznej lub w postaci elektronicznej opatrzonej odpowiednio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 </w:t>
      </w:r>
    </w:p>
    <w:p w14:paraId="4A1096D0" w14:textId="77777777" w:rsidR="000F54A1" w:rsidRPr="00F33BFF" w:rsidRDefault="000F54A1" w:rsidP="00BA1274">
      <w:pPr>
        <w:pStyle w:val="Default"/>
        <w:jc w:val="both"/>
      </w:pPr>
      <w:r w:rsidRPr="00F33BFF">
        <w:t xml:space="preserve">3. W przypadku podpisania dokumentu elektronicznego kwalifikowanym podpisem elektronicznym, podpisem zaufanym lub podpisem osobistym osoba składająca taki podpis musi być umocowana w imieniu wykonawcy zgodnie z obowiązującymi przepisami. </w:t>
      </w:r>
    </w:p>
    <w:p w14:paraId="797688DE" w14:textId="77777777" w:rsidR="000F54A1" w:rsidRPr="00F33BFF" w:rsidRDefault="000F54A1" w:rsidP="00BA1274">
      <w:pPr>
        <w:pStyle w:val="Default"/>
        <w:jc w:val="both"/>
      </w:pPr>
      <w:r w:rsidRPr="00F33BFF">
        <w:lastRenderedPageBreak/>
        <w:t xml:space="preserve">4. Dokumenty elektroniczne, oświadczenia lub elektroniczne kopie dokumentów lub oświadczeń składane są przez Wykonawcę jako załączniki. 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innych dokumentów lub oświadczeń, jakich może żądać zamawiający od wykonawców (Dz. U. z 2020 r., poz. 2415 ze zmianami) oraz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ze zm.). </w:t>
      </w:r>
    </w:p>
    <w:p w14:paraId="536DAEA6" w14:textId="77777777" w:rsidR="000F54A1" w:rsidRPr="00F33BFF" w:rsidRDefault="000F54A1" w:rsidP="00BA1274">
      <w:pPr>
        <w:pStyle w:val="Default"/>
        <w:jc w:val="both"/>
      </w:pPr>
      <w:r w:rsidRPr="00F33BFF">
        <w:t xml:space="preserve">5. Wiadomości przekazywane drogą elektroniczną powinny w sposób jednoznaczny wskazywać nr postępowania oraz dane identyfikujące wykonawcę. </w:t>
      </w:r>
    </w:p>
    <w:p w14:paraId="31D1F5D7" w14:textId="77777777" w:rsidR="000F54A1" w:rsidRPr="00F33BFF" w:rsidRDefault="000F54A1" w:rsidP="00BA1274">
      <w:pPr>
        <w:pStyle w:val="Default"/>
        <w:jc w:val="both"/>
      </w:pPr>
      <w:r w:rsidRPr="00F33BFF">
        <w:t xml:space="preserve">6. Zamawiający nie dopuszcza niżej wymienionych środków porozumiewania się czy komunikacji: </w:t>
      </w:r>
    </w:p>
    <w:p w14:paraId="5ED10348" w14:textId="7FFC1637" w:rsidR="000F54A1" w:rsidRPr="00A936E5" w:rsidRDefault="000F54A1" w:rsidP="00BA1274">
      <w:pPr>
        <w:pStyle w:val="Default"/>
        <w:jc w:val="both"/>
        <w:rPr>
          <w:color w:val="auto"/>
        </w:rPr>
      </w:pPr>
      <w:r w:rsidRPr="00F33BFF">
        <w:t>a) za pośrednictwem operatora pocztowego w rozumieniu ustawy z dnia 23 listopada 2012</w:t>
      </w:r>
      <w:r w:rsidR="00932A99">
        <w:t xml:space="preserve"> </w:t>
      </w:r>
      <w:r w:rsidRPr="00F33BFF">
        <w:t xml:space="preserve">r. - </w:t>
      </w:r>
      <w:r w:rsidRPr="00FA2863">
        <w:rPr>
          <w:color w:val="auto"/>
        </w:rPr>
        <w:t>Prawo pocztowe</w:t>
      </w:r>
      <w:r w:rsidRPr="00FA2863">
        <w:rPr>
          <w:b/>
          <w:color w:val="auto"/>
        </w:rPr>
        <w:t xml:space="preserve"> </w:t>
      </w:r>
      <w:r w:rsidRPr="00A936E5">
        <w:rPr>
          <w:color w:val="auto"/>
        </w:rPr>
        <w:t>(tekst jedn. Dz.U. 202</w:t>
      </w:r>
      <w:r w:rsidR="00A936E5" w:rsidRPr="00A936E5">
        <w:rPr>
          <w:color w:val="auto"/>
        </w:rPr>
        <w:t>5</w:t>
      </w:r>
      <w:r w:rsidRPr="00A936E5">
        <w:rPr>
          <w:color w:val="auto"/>
        </w:rPr>
        <w:t xml:space="preserve"> poz. </w:t>
      </w:r>
      <w:r w:rsidR="00A936E5" w:rsidRPr="00A936E5">
        <w:rPr>
          <w:color w:val="auto"/>
        </w:rPr>
        <w:t>366 ze zm.</w:t>
      </w:r>
      <w:r w:rsidRPr="00A936E5">
        <w:rPr>
          <w:color w:val="auto"/>
        </w:rPr>
        <w:t xml:space="preserve">), </w:t>
      </w:r>
    </w:p>
    <w:p w14:paraId="1377DA9E" w14:textId="77777777" w:rsidR="000F54A1" w:rsidRPr="00F33BFF" w:rsidRDefault="000F54A1" w:rsidP="00BA1274">
      <w:pPr>
        <w:pStyle w:val="Default"/>
        <w:jc w:val="both"/>
      </w:pPr>
      <w:r w:rsidRPr="00F33BFF">
        <w:t xml:space="preserve">b) za pośrednictwem posłańca, </w:t>
      </w:r>
    </w:p>
    <w:p w14:paraId="780AA3BB" w14:textId="77777777" w:rsidR="000F54A1" w:rsidRDefault="000F54A1" w:rsidP="00BA1274">
      <w:pPr>
        <w:pStyle w:val="Default"/>
        <w:jc w:val="both"/>
      </w:pPr>
      <w:r w:rsidRPr="00F33BFF">
        <w:t xml:space="preserve">c) osobiste doręczenie przesyłki, zapytania, dokumentów, oświadczeń, wyjaśnień lub oferty. </w:t>
      </w:r>
    </w:p>
    <w:p w14:paraId="12CF1108" w14:textId="77777777" w:rsidR="00A02416" w:rsidRPr="00F33BFF" w:rsidRDefault="00A02416" w:rsidP="00BA1274">
      <w:pPr>
        <w:pStyle w:val="Default"/>
        <w:jc w:val="both"/>
      </w:pPr>
    </w:p>
    <w:p w14:paraId="4B382FF3" w14:textId="77777777" w:rsidR="000F54A1" w:rsidRPr="00F33BFF" w:rsidRDefault="000F54A1" w:rsidP="00BA1274">
      <w:pPr>
        <w:pStyle w:val="Default"/>
        <w:jc w:val="both"/>
      </w:pPr>
      <w:r w:rsidRPr="00F33BFF">
        <w:rPr>
          <w:b/>
          <w:bCs/>
        </w:rPr>
        <w:t xml:space="preserve">D. Informacje dodatkowe </w:t>
      </w:r>
    </w:p>
    <w:p w14:paraId="45945039" w14:textId="77777777" w:rsidR="000F54A1" w:rsidRPr="00F33BFF" w:rsidRDefault="000F54A1" w:rsidP="00BA1274">
      <w:pPr>
        <w:pStyle w:val="Default"/>
        <w:jc w:val="both"/>
      </w:pPr>
      <w:r w:rsidRPr="00F33BFF">
        <w:t xml:space="preserve">1. Zamawiający zamieszcza na stronie prowadzonego postępowania: </w:t>
      </w:r>
    </w:p>
    <w:p w14:paraId="65D67777" w14:textId="77777777" w:rsidR="000F54A1" w:rsidRPr="00F33BFF" w:rsidRDefault="000F54A1" w:rsidP="00BA1274">
      <w:pPr>
        <w:pStyle w:val="Default"/>
        <w:jc w:val="both"/>
      </w:pPr>
      <w:r w:rsidRPr="00F33BFF">
        <w:t xml:space="preserve">a) specyfikację warunków zamówienia - od dnia zamieszczenia ogłoszenia w BZP, </w:t>
      </w:r>
    </w:p>
    <w:p w14:paraId="6FB20B7C" w14:textId="77777777" w:rsidR="000F54A1" w:rsidRPr="00F33BFF" w:rsidRDefault="000F54A1" w:rsidP="00BA1274">
      <w:pPr>
        <w:pStyle w:val="Default"/>
        <w:jc w:val="both"/>
      </w:pPr>
      <w:r w:rsidRPr="00F33BFF">
        <w:t>b) informację o zmianie treści ogłoszenia o zamówieniu zamieszczonego w BZP,</w:t>
      </w:r>
    </w:p>
    <w:p w14:paraId="1C6F8C89" w14:textId="3099A58C" w:rsidR="000F54A1" w:rsidRPr="00F33BFF" w:rsidRDefault="00BA1274" w:rsidP="00BA1274">
      <w:pPr>
        <w:pStyle w:val="Default"/>
        <w:jc w:val="both"/>
      </w:pPr>
      <w:r>
        <w:t xml:space="preserve">c) </w:t>
      </w:r>
      <w:r w:rsidR="000F54A1" w:rsidRPr="00F33BFF">
        <w:t xml:space="preserve">informację z otwarcia ofert, o której mowa w art. 222 ust 5 ustawy </w:t>
      </w:r>
      <w:proofErr w:type="spellStart"/>
      <w:r w:rsidR="000F54A1" w:rsidRPr="00F33BFF">
        <w:t>Pzp</w:t>
      </w:r>
      <w:proofErr w:type="spellEnd"/>
      <w:r w:rsidR="000F54A1" w:rsidRPr="00F33BFF">
        <w:t xml:space="preserve"> - niezwłocznie po otwarciu ofert, </w:t>
      </w:r>
    </w:p>
    <w:p w14:paraId="7E6F1A3D" w14:textId="77777777" w:rsidR="000F54A1" w:rsidRPr="00F33BFF" w:rsidRDefault="000F54A1" w:rsidP="00BA1274">
      <w:pPr>
        <w:pStyle w:val="Default"/>
        <w:jc w:val="both"/>
      </w:pPr>
      <w:r w:rsidRPr="00F33BFF">
        <w:t xml:space="preserve">d) treść zapytań wraz z wyjaśnieniami do zamieszczonej na stronie SWZ, </w:t>
      </w:r>
    </w:p>
    <w:p w14:paraId="074E9864" w14:textId="77777777" w:rsidR="000F54A1" w:rsidRPr="00F33BFF" w:rsidRDefault="000F54A1" w:rsidP="00BA1274">
      <w:pPr>
        <w:pStyle w:val="Default"/>
        <w:jc w:val="both"/>
      </w:pPr>
      <w:r w:rsidRPr="00F33BFF">
        <w:t xml:space="preserve">e) zmiany dotyczące SWZ, </w:t>
      </w:r>
    </w:p>
    <w:p w14:paraId="6D38DC1D" w14:textId="77777777" w:rsidR="000F54A1" w:rsidRPr="00F33BFF" w:rsidRDefault="000F54A1" w:rsidP="00BA1274">
      <w:pPr>
        <w:pStyle w:val="Default"/>
        <w:jc w:val="both"/>
      </w:pPr>
      <w:r w:rsidRPr="00F33BFF">
        <w:t xml:space="preserve">f) informacje zgodnie z art. 253 ustawy </w:t>
      </w:r>
      <w:proofErr w:type="spellStart"/>
      <w:r w:rsidRPr="00F33BFF">
        <w:t>Pzp</w:t>
      </w:r>
      <w:proofErr w:type="spellEnd"/>
      <w:r w:rsidRPr="00F33BFF">
        <w:t xml:space="preserve"> - po wyborze oferty. </w:t>
      </w:r>
    </w:p>
    <w:p w14:paraId="39612FAF" w14:textId="77777777" w:rsidR="000F54A1" w:rsidRPr="00F33BFF" w:rsidRDefault="000F54A1" w:rsidP="00BA1274">
      <w:pPr>
        <w:pStyle w:val="Default"/>
        <w:jc w:val="both"/>
      </w:pPr>
      <w:r w:rsidRPr="00F33BFF">
        <w:t xml:space="preserve">2. Wykonawca może zwrócić się do zamawiającego z prośbą - wnioskiem o wyjaśnienie treści specyfikacji warunków zamówienia. Zamawiający udzieli wyjaśnień niezwłocznie, nie później niż na 2 dni przed upływem terminu składania ofert. Zamawiający umieści taką informację na własnej stronie internetowej, podanej w pkt 1 niniejszej SWZ, pod warunkiem, że wniosek o wyjaśnienie treści specyfikacji wpłynął do zamawiającego nie później niż na 4 dni przed upływem terminu składania ofert. </w:t>
      </w:r>
    </w:p>
    <w:p w14:paraId="606F1CD2" w14:textId="77777777" w:rsidR="000F54A1" w:rsidRPr="00F33BFF" w:rsidRDefault="000F54A1" w:rsidP="00BA1274">
      <w:pPr>
        <w:pStyle w:val="Default"/>
        <w:jc w:val="both"/>
      </w:pPr>
      <w:r w:rsidRPr="00F33BFF">
        <w:t xml:space="preserve">3. Jeżeli zamawiający nie udzieli wyjaśnień w terminie, o którym mowa w pkt 2, przedłuża termin składania odpowiednio ofert o czas niezbędny do zapoznania się wszystkich zainteresowanych wykonawców z wyjaśnieniami niezbędnymi do należytego przygotowania i złożenia odpowiednio ofert. </w:t>
      </w:r>
    </w:p>
    <w:p w14:paraId="21B192BC" w14:textId="77777777" w:rsidR="000F54A1" w:rsidRPr="00F33BFF" w:rsidRDefault="000F54A1" w:rsidP="00BA1274">
      <w:pPr>
        <w:pStyle w:val="Default"/>
        <w:jc w:val="both"/>
      </w:pPr>
      <w:r w:rsidRPr="00F33BFF">
        <w:t xml:space="preserve">4. W przypadku gdy wniosek o wyjaśnienie treści SWZ albo opisu potrzeb i wymagań nie wpłynął w terminie, o którym mowa w pkt 2, zamawiający nie ma obowiązku udzielania wyjaśnień SWZ oraz obowiązku przedłużenia terminu składania ofert. </w:t>
      </w:r>
    </w:p>
    <w:p w14:paraId="34570619" w14:textId="77777777" w:rsidR="000F54A1" w:rsidRPr="00F33BFF" w:rsidRDefault="000F54A1" w:rsidP="00BA1274">
      <w:pPr>
        <w:pStyle w:val="Default"/>
        <w:jc w:val="both"/>
      </w:pPr>
      <w:r w:rsidRPr="00F33BFF">
        <w:t xml:space="preserve">5. Przedłużenie terminu składania ofert, o którym mowa w pkt 2, nie wpływa na bieg terminu składania wniosku o wyjaśnienie treści odpowiednio SWZ albo opisu potrzeb i wymagań. </w:t>
      </w:r>
    </w:p>
    <w:p w14:paraId="0991B1B8" w14:textId="77777777" w:rsidR="000F54A1" w:rsidRPr="00F33BFF" w:rsidRDefault="000F54A1" w:rsidP="00BA1274">
      <w:pPr>
        <w:pStyle w:val="Default"/>
        <w:jc w:val="both"/>
      </w:pPr>
      <w:r w:rsidRPr="00F33BFF">
        <w:t xml:space="preserve">6. Treść zapytań wraz z wyjaśnieniami zamawiający udostępnia, bez ujawniania źródła zapytania, na stronie internetowej prowadzonego postępowania. </w:t>
      </w:r>
    </w:p>
    <w:p w14:paraId="355BA202" w14:textId="77777777" w:rsidR="000F54A1" w:rsidRDefault="000F54A1" w:rsidP="00BA1274">
      <w:pPr>
        <w:pStyle w:val="Default"/>
        <w:jc w:val="both"/>
      </w:pPr>
      <w:r w:rsidRPr="00F33BFF">
        <w:t xml:space="preserve">7. W uzasadnionych przypadkach zamawiający może przed upływem terminu składania ofert zmienić treść specyfikacji warunków zamówienia. Dokonaną zmianę treści specyfikacji zamawiający udostępnia na stronie internetowej prowadzonego postępowania. </w:t>
      </w:r>
    </w:p>
    <w:p w14:paraId="39B1CD0A" w14:textId="77777777" w:rsidR="00A02416" w:rsidRDefault="00A02416" w:rsidP="00BA1274">
      <w:pPr>
        <w:pStyle w:val="Default"/>
        <w:jc w:val="both"/>
      </w:pPr>
    </w:p>
    <w:p w14:paraId="7513C73B" w14:textId="77777777" w:rsidR="00A02416" w:rsidRPr="00F33BFF" w:rsidRDefault="00A02416" w:rsidP="00BA1274">
      <w:pPr>
        <w:pStyle w:val="Default"/>
        <w:jc w:val="both"/>
      </w:pPr>
    </w:p>
    <w:p w14:paraId="1762E91E" w14:textId="37C7ECBB" w:rsidR="000F54A1" w:rsidRPr="00A936E5" w:rsidRDefault="000F54A1" w:rsidP="00BA1274">
      <w:pPr>
        <w:pStyle w:val="Default"/>
        <w:jc w:val="both"/>
        <w:rPr>
          <w:color w:val="auto"/>
        </w:rPr>
      </w:pPr>
      <w:r w:rsidRPr="00F33BFF">
        <w:t>8</w:t>
      </w:r>
      <w:r w:rsidRPr="00A936E5">
        <w:rPr>
          <w:color w:val="auto"/>
        </w:rPr>
        <w:t xml:space="preserve">. Osobą do kontaktu i porozumiewania się z wykonawcami w zakresie merytorycznym jest: </w:t>
      </w:r>
    </w:p>
    <w:p w14:paraId="5EC276F7" w14:textId="01F5C40D" w:rsidR="000F54A1" w:rsidRPr="00A936E5" w:rsidRDefault="001D160D" w:rsidP="00A936E5">
      <w:pPr>
        <w:pStyle w:val="Default"/>
        <w:jc w:val="both"/>
        <w:rPr>
          <w:color w:val="auto"/>
        </w:rPr>
      </w:pPr>
      <w:r w:rsidRPr="00A936E5">
        <w:rPr>
          <w:color w:val="auto"/>
        </w:rPr>
        <w:t xml:space="preserve">   </w:t>
      </w:r>
      <w:r w:rsidR="003321E3" w:rsidRPr="00A936E5">
        <w:rPr>
          <w:color w:val="auto"/>
        </w:rPr>
        <w:t xml:space="preserve">Małgorzata Goszczycka  - </w:t>
      </w:r>
      <w:r w:rsidR="003A7A0A" w:rsidRPr="00A936E5">
        <w:rPr>
          <w:color w:val="auto"/>
        </w:rPr>
        <w:t>R</w:t>
      </w:r>
      <w:r w:rsidRPr="00A936E5">
        <w:rPr>
          <w:color w:val="auto"/>
        </w:rPr>
        <w:t xml:space="preserve">eferat </w:t>
      </w:r>
      <w:r w:rsidR="003A7A0A" w:rsidRPr="00A936E5">
        <w:rPr>
          <w:color w:val="auto"/>
        </w:rPr>
        <w:t>zamówień</w:t>
      </w:r>
      <w:r w:rsidRPr="00A936E5">
        <w:rPr>
          <w:color w:val="auto"/>
        </w:rPr>
        <w:t xml:space="preserve"> </w:t>
      </w:r>
      <w:r w:rsidR="000D074D" w:rsidRPr="00A936E5">
        <w:rPr>
          <w:color w:val="auto"/>
        </w:rPr>
        <w:t xml:space="preserve">publicznych </w:t>
      </w:r>
      <w:r w:rsidR="00A936E5">
        <w:rPr>
          <w:color w:val="auto"/>
        </w:rPr>
        <w:t xml:space="preserve"> - </w:t>
      </w:r>
      <w:r w:rsidR="00A936E5" w:rsidRPr="00A936E5">
        <w:rPr>
          <w:color w:val="auto"/>
        </w:rPr>
        <w:t xml:space="preserve">przy użyciu poczty </w:t>
      </w:r>
      <w:r w:rsidR="00A936E5">
        <w:rPr>
          <w:color w:val="auto"/>
        </w:rPr>
        <w:t xml:space="preserve">  </w:t>
      </w:r>
      <w:r w:rsidR="00A936E5" w:rsidRPr="00A936E5">
        <w:rPr>
          <w:color w:val="auto"/>
        </w:rPr>
        <w:t xml:space="preserve">elektronicznej: </w:t>
      </w:r>
      <w:hyperlink r:id="rId8" w:history="1">
        <w:r w:rsidR="00A936E5" w:rsidRPr="00A936E5">
          <w:rPr>
            <w:rStyle w:val="Hipercze"/>
          </w:rPr>
          <w:t>mgoszczycka@powiat-plonski.pl</w:t>
        </w:r>
      </w:hyperlink>
      <w:r w:rsidR="00A936E5" w:rsidRPr="00A936E5">
        <w:rPr>
          <w:color w:val="FF0000"/>
        </w:rPr>
        <w:t xml:space="preserve"> </w:t>
      </w:r>
      <w:r w:rsidR="00A936E5" w:rsidRPr="00A936E5">
        <w:rPr>
          <w:b/>
          <w:color w:val="auto"/>
        </w:rPr>
        <w:t>(nie dotyczy składania ofert).</w:t>
      </w:r>
    </w:p>
    <w:p w14:paraId="655AC994" w14:textId="77777777" w:rsidR="000F54A1" w:rsidRPr="00F33BFF" w:rsidRDefault="000F54A1" w:rsidP="00BA1274">
      <w:pPr>
        <w:pStyle w:val="Default"/>
        <w:jc w:val="both"/>
      </w:pPr>
      <w:r w:rsidRPr="00F33BFF">
        <w:t xml:space="preserve">9. Zamawiający: </w:t>
      </w:r>
    </w:p>
    <w:p w14:paraId="66F42986" w14:textId="77777777" w:rsidR="000F54A1" w:rsidRPr="00F33BFF" w:rsidRDefault="000F54A1" w:rsidP="00BA1274">
      <w:pPr>
        <w:pStyle w:val="Default"/>
        <w:jc w:val="both"/>
      </w:pPr>
      <w:r w:rsidRPr="00F33BFF">
        <w:t xml:space="preserve">- nie przewiduje zebrania wykonawców, </w:t>
      </w:r>
    </w:p>
    <w:p w14:paraId="3FE9F610" w14:textId="77777777" w:rsidR="000F54A1" w:rsidRPr="00F33BFF" w:rsidRDefault="000F54A1" w:rsidP="00BA1274">
      <w:pPr>
        <w:pStyle w:val="Default"/>
        <w:jc w:val="both"/>
      </w:pPr>
      <w:r w:rsidRPr="00F33BFF">
        <w:t xml:space="preserve">- nie wymaga odbycia wizji lokalnej. </w:t>
      </w:r>
    </w:p>
    <w:p w14:paraId="0D918B5F" w14:textId="77777777" w:rsidR="000F54A1" w:rsidRPr="00F33BFF" w:rsidRDefault="000F54A1" w:rsidP="00BA1274">
      <w:pPr>
        <w:pStyle w:val="Default"/>
        <w:jc w:val="both"/>
      </w:pPr>
    </w:p>
    <w:p w14:paraId="239C80E6" w14:textId="77777777" w:rsidR="000F54A1" w:rsidRPr="00F33BFF" w:rsidRDefault="000F54A1" w:rsidP="00BA1274">
      <w:pPr>
        <w:pStyle w:val="Default"/>
        <w:jc w:val="both"/>
      </w:pPr>
      <w:r w:rsidRPr="00F33BFF">
        <w:rPr>
          <w:b/>
          <w:bCs/>
        </w:rPr>
        <w:t xml:space="preserve">VIII. WYMAGANIA DOTYCZĄCE WADIUM </w:t>
      </w:r>
    </w:p>
    <w:p w14:paraId="4609B2AC" w14:textId="77777777" w:rsidR="000F54A1" w:rsidRPr="00F33BFF" w:rsidRDefault="000F54A1" w:rsidP="00BA1274">
      <w:pPr>
        <w:pStyle w:val="Default"/>
        <w:jc w:val="both"/>
      </w:pPr>
      <w:r w:rsidRPr="00F33BFF">
        <w:t xml:space="preserve">Zamawiający nie wymaga wniesienia wadium. </w:t>
      </w:r>
    </w:p>
    <w:p w14:paraId="7D185662" w14:textId="77777777" w:rsidR="000F54A1" w:rsidRPr="00F33BFF" w:rsidRDefault="000F54A1" w:rsidP="00BA1274">
      <w:pPr>
        <w:pStyle w:val="Default"/>
        <w:jc w:val="both"/>
      </w:pPr>
    </w:p>
    <w:p w14:paraId="4820ECD8" w14:textId="77777777" w:rsidR="003A3E85" w:rsidRDefault="000F54A1" w:rsidP="00BA1274">
      <w:pPr>
        <w:pStyle w:val="Default"/>
        <w:jc w:val="both"/>
        <w:rPr>
          <w:b/>
          <w:bCs/>
        </w:rPr>
      </w:pPr>
      <w:r w:rsidRPr="00F33BFF">
        <w:rPr>
          <w:b/>
          <w:bCs/>
        </w:rPr>
        <w:t xml:space="preserve">IX. OPIS SPOSOBU PRZYGOTOWYWANIA OFERT ORAZ WYMAGANE </w:t>
      </w:r>
    </w:p>
    <w:p w14:paraId="29B6EF01" w14:textId="322AFE33" w:rsidR="000F54A1" w:rsidRPr="00F33BFF" w:rsidRDefault="000F54A1" w:rsidP="00BA1274">
      <w:pPr>
        <w:pStyle w:val="Default"/>
        <w:ind w:left="426"/>
        <w:jc w:val="both"/>
      </w:pPr>
      <w:r w:rsidRPr="00F33BFF">
        <w:rPr>
          <w:b/>
          <w:bCs/>
        </w:rPr>
        <w:t xml:space="preserve">DOKUMENTY </w:t>
      </w:r>
    </w:p>
    <w:p w14:paraId="69FBC783" w14:textId="77777777" w:rsidR="000F54A1" w:rsidRPr="00F33BFF" w:rsidRDefault="000F54A1" w:rsidP="00BA1274">
      <w:pPr>
        <w:pStyle w:val="Default"/>
        <w:jc w:val="both"/>
      </w:pPr>
      <w:r w:rsidRPr="00F33BFF">
        <w:t>1. Oferta musi być złożona w oryginale, sporządzona w języku polskim, w formie elektronicznej lub postaci elektronicznej i opatrzona odpowiednio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7B21D7BC" w14:textId="77777777" w:rsidR="000F54A1" w:rsidRPr="00F33BFF" w:rsidRDefault="000F54A1" w:rsidP="00BA1274">
      <w:pPr>
        <w:pStyle w:val="Default"/>
        <w:jc w:val="both"/>
      </w:pPr>
      <w:r w:rsidRPr="00F33BFF">
        <w:t xml:space="preserve">2. Do oferty Wykonawca załącza wypełnione oświadczenia/dokumenty wskazane w pkt 5, podpisane kwalifikowanym podpisem elektronicznym, podpisem zaufanym lub podpisem osobistym. </w:t>
      </w:r>
    </w:p>
    <w:p w14:paraId="5C5E3DC2" w14:textId="30F4AF81" w:rsidR="000F54A1" w:rsidRPr="00F33BFF" w:rsidRDefault="000F54A1" w:rsidP="00BA1274">
      <w:pPr>
        <w:pStyle w:val="Default"/>
        <w:jc w:val="both"/>
      </w:pPr>
      <w:r w:rsidRPr="00F33BFF">
        <w:t>3. Wykonawca zobowiązany jest wraz z przekazaniem wszelkich informacji stanowiących tajemnicę przedsiębiorstwa w rozumieniu ustawy z dnia 16 kwietnia 1993 r. o zwalczaniu nieuczciwej konkurencji (tekst jedn. Dz.U. 2022 poz. 1233 ze zm.), wykazać spełnienie przesłanek określonych w art. 11 ust. 2 ustawy z dnia 16 kwietnia 1993 r. o zwalczaniu nieuczciwej konkurencji (patrz pkt 8).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w:t>
      </w:r>
      <w:r w:rsidR="003A3E85">
        <w:t xml:space="preserve">mi art. 18 ust. 3 </w:t>
      </w:r>
      <w:proofErr w:type="spellStart"/>
      <w:r w:rsidR="003A3E85">
        <w:t>P</w:t>
      </w:r>
      <w:r w:rsidRPr="00F33BFF">
        <w:t>zp</w:t>
      </w:r>
      <w:proofErr w:type="spellEnd"/>
      <w:r w:rsidRPr="00F33BFF">
        <w:t xml:space="preserve">. </w:t>
      </w:r>
    </w:p>
    <w:p w14:paraId="26741C10" w14:textId="31AA669C" w:rsidR="000F54A1" w:rsidRPr="00F33BFF" w:rsidRDefault="000F54A1" w:rsidP="00BA1274">
      <w:pPr>
        <w:pStyle w:val="Default"/>
        <w:jc w:val="both"/>
      </w:pPr>
      <w:r w:rsidRPr="00F33BFF">
        <w:t>4. Do przygotowania oferty zaleca się wykorzystanie Formularza Oferty, którego wzór stanowi Załącznik nr 1 do SWZ</w:t>
      </w:r>
      <w:r w:rsidR="00722F36">
        <w:t xml:space="preserve"> stosownie do Części 1 i 2</w:t>
      </w:r>
      <w:r w:rsidRPr="00F33BFF">
        <w:t xml:space="preserve">. W przypadku, gdy Wykonawca nie korzysta z przygotowanego przez Zamawiającego wzoru, w treści oferty należy zamieścić wszystkie informacje wymagane w Formularzu Oferty. </w:t>
      </w:r>
    </w:p>
    <w:p w14:paraId="4F654A75" w14:textId="77777777" w:rsidR="000F54A1" w:rsidRPr="00F33BFF" w:rsidRDefault="000F54A1" w:rsidP="00BA1274">
      <w:pPr>
        <w:pStyle w:val="Default"/>
        <w:jc w:val="both"/>
      </w:pPr>
      <w:r w:rsidRPr="00F33BFF">
        <w:t xml:space="preserve">5. </w:t>
      </w:r>
      <w:r w:rsidRPr="00E05676">
        <w:rPr>
          <w:b/>
          <w:u w:val="single"/>
        </w:rPr>
        <w:t>Do oferty należy dołączyć</w:t>
      </w:r>
      <w:r w:rsidRPr="00F33BFF">
        <w:t xml:space="preserve">: </w:t>
      </w:r>
    </w:p>
    <w:p w14:paraId="7BE650A1" w14:textId="77777777" w:rsidR="000F54A1" w:rsidRPr="00F33BFF" w:rsidRDefault="000F54A1" w:rsidP="00BA1274">
      <w:pPr>
        <w:pStyle w:val="Default"/>
        <w:ind w:left="284"/>
        <w:jc w:val="both"/>
      </w:pPr>
      <w:r w:rsidRPr="00F33BFF">
        <w:t xml:space="preserve">5.1. Pełnomocnictwo upoważniające do złożenia oferty, o ile ofertę składa pełnomocnik; </w:t>
      </w:r>
    </w:p>
    <w:p w14:paraId="4DB0206E" w14:textId="77777777" w:rsidR="000F54A1" w:rsidRPr="00F33BFF" w:rsidRDefault="000F54A1" w:rsidP="00BA1274">
      <w:pPr>
        <w:pStyle w:val="Default"/>
        <w:ind w:left="284"/>
        <w:jc w:val="both"/>
      </w:pPr>
      <w:r w:rsidRPr="00F33BFF">
        <w:t xml:space="preserve">5.2. Pełnomocnictwo dla pełnomocnika do reprezentowania w postępowaniu Wykonawców wspólnie ubiegających się o udzielenie zamówienia - dotyczy ofert składanych przez Wykonawców wspólnie ubiegających się o udzielenie zamówienia; </w:t>
      </w:r>
    </w:p>
    <w:p w14:paraId="78D9042F" w14:textId="77777777" w:rsidR="000F54A1" w:rsidRPr="00722F36" w:rsidRDefault="000F54A1" w:rsidP="00BA1274">
      <w:pPr>
        <w:pStyle w:val="Default"/>
        <w:ind w:left="284"/>
        <w:jc w:val="both"/>
        <w:rPr>
          <w:color w:val="auto"/>
        </w:rPr>
      </w:pPr>
      <w:r w:rsidRPr="00F33BFF">
        <w:t xml:space="preserve">5.3. Oświadczenie o niepodleganiu wykluczeniu z postępowania, wzór </w:t>
      </w:r>
      <w:r w:rsidRPr="00722F36">
        <w:rPr>
          <w:color w:val="auto"/>
        </w:rPr>
        <w:t xml:space="preserve">stanowi Załącznik nr 2 do SWZ. W przypadku wspólnego ubiegania się o zamówienie przez Wykonawców, oświadczenie o niepoleganiu wykluczeniu składa każdy z Wykonawców. </w:t>
      </w:r>
    </w:p>
    <w:p w14:paraId="38827251" w14:textId="7FBE978E" w:rsidR="000F54A1" w:rsidRPr="00F33BFF" w:rsidRDefault="000F54A1" w:rsidP="00BA1274">
      <w:pPr>
        <w:pStyle w:val="Default"/>
        <w:ind w:left="284"/>
        <w:jc w:val="both"/>
      </w:pPr>
      <w:r w:rsidRPr="00F33BFF">
        <w:t>5.4. Oświadczenie o spełnieniu warunków udziału w postępowa</w:t>
      </w:r>
      <w:r w:rsidR="00722F36">
        <w:t>niu, wzór stanowi Załącznik nr 3</w:t>
      </w:r>
      <w:r w:rsidRPr="00F33BFF">
        <w:t xml:space="preserve"> do SWZ. </w:t>
      </w:r>
    </w:p>
    <w:p w14:paraId="7F684EFC" w14:textId="77777777" w:rsidR="000F54A1" w:rsidRPr="003A7A0A" w:rsidRDefault="000F54A1" w:rsidP="00BA1274">
      <w:pPr>
        <w:pStyle w:val="Default"/>
        <w:ind w:left="284"/>
        <w:jc w:val="both"/>
        <w:rPr>
          <w:color w:val="auto"/>
        </w:rPr>
      </w:pPr>
      <w:r w:rsidRPr="00F33BFF">
        <w:t xml:space="preserve">5.5. Oświadczenie, zgodne z art. 117 ust 4 ustawy </w:t>
      </w:r>
      <w:proofErr w:type="spellStart"/>
      <w:r w:rsidRPr="00F33BFF">
        <w:t>Pzp</w:t>
      </w:r>
      <w:proofErr w:type="spellEnd"/>
      <w:r w:rsidRPr="00F33BFF">
        <w:t xml:space="preserve"> (dot. Wykonawców wspólnie </w:t>
      </w:r>
      <w:r w:rsidRPr="003A7A0A">
        <w:rPr>
          <w:color w:val="auto"/>
        </w:rPr>
        <w:t xml:space="preserve">ubiegających się o udzielenie zamówienia) wskazujące, które usługi wykonają poszczególni Wykonawcy (oświadczenie wg wzoru Wykonawcy). </w:t>
      </w:r>
    </w:p>
    <w:p w14:paraId="7F0EF430" w14:textId="30BF69C9" w:rsidR="00473507" w:rsidRDefault="00473507" w:rsidP="00BA1274">
      <w:pPr>
        <w:pStyle w:val="Default"/>
        <w:ind w:left="284"/>
        <w:jc w:val="both"/>
        <w:rPr>
          <w:color w:val="auto"/>
        </w:rPr>
      </w:pPr>
      <w:r w:rsidRPr="003A7A0A">
        <w:rPr>
          <w:color w:val="auto"/>
        </w:rPr>
        <w:lastRenderedPageBreak/>
        <w:t>5.6</w:t>
      </w:r>
      <w:r w:rsidR="003A7A0A" w:rsidRPr="003A7A0A">
        <w:rPr>
          <w:color w:val="auto"/>
        </w:rPr>
        <w:tab/>
        <w:t>Zestawienie placówek oddawczo – awizacyjnych, z uwzględnieniem lokalizacji wskazanych przez Zamawiającego w Opisie przedmiotu zamów</w:t>
      </w:r>
      <w:r w:rsidR="00722F36">
        <w:rPr>
          <w:color w:val="auto"/>
        </w:rPr>
        <w:t>ienia stanowiącym Załącznik Nr 5</w:t>
      </w:r>
      <w:r w:rsidR="003A7A0A" w:rsidRPr="003A7A0A">
        <w:rPr>
          <w:color w:val="auto"/>
        </w:rPr>
        <w:t>a do SWZ.</w:t>
      </w:r>
    </w:p>
    <w:p w14:paraId="145EE91C" w14:textId="77777777" w:rsidR="003A7A0A" w:rsidRPr="00473507" w:rsidRDefault="003A7A0A" w:rsidP="00BA1274">
      <w:pPr>
        <w:pStyle w:val="Default"/>
        <w:ind w:left="284"/>
        <w:jc w:val="both"/>
        <w:rPr>
          <w:color w:val="FF0000"/>
        </w:rPr>
      </w:pPr>
    </w:p>
    <w:p w14:paraId="5FAB1746" w14:textId="77777777" w:rsidR="000F54A1" w:rsidRPr="00F33BFF" w:rsidRDefault="000F54A1" w:rsidP="00BA1274">
      <w:pPr>
        <w:pStyle w:val="Default"/>
        <w:jc w:val="both"/>
      </w:pPr>
      <w:r w:rsidRPr="00BA1274">
        <w:rPr>
          <w:color w:val="auto"/>
        </w:rPr>
        <w:t xml:space="preserve">6. Pełnomocnictwo </w:t>
      </w:r>
      <w:r w:rsidRPr="00F33BFF">
        <w:t xml:space="preserve">do złożenia oferty musi być złożone w oryginale w takiej samej formie, jak składana oferta (tj. w formie elektronicznej lub postaci elektronicznej opatrzonej kwalifikowanym podpisem elektronicznym, podpisem zaufanym lub podpisem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41A8D0D7" w14:textId="58EFD5EE" w:rsidR="000F54A1" w:rsidRPr="00F33BFF" w:rsidRDefault="00BA1274" w:rsidP="00BA1274">
      <w:pPr>
        <w:pStyle w:val="Default"/>
        <w:jc w:val="both"/>
      </w:pPr>
      <w:r w:rsidRPr="00BA1274">
        <w:rPr>
          <w:color w:val="auto"/>
          <w:u w:val="single"/>
        </w:rPr>
        <w:t xml:space="preserve">7. </w:t>
      </w:r>
      <w:r w:rsidR="000F54A1" w:rsidRPr="00BA1274">
        <w:rPr>
          <w:color w:val="auto"/>
          <w:u w:val="single"/>
        </w:rPr>
        <w:t>Tajemnica przedsiębiorstwa</w:t>
      </w:r>
      <w:r w:rsidR="000F54A1" w:rsidRPr="00F33BFF">
        <w:t xml:space="preserve">: </w:t>
      </w:r>
    </w:p>
    <w:p w14:paraId="04609DFA" w14:textId="77777777" w:rsidR="000F54A1" w:rsidRPr="00F33BFF" w:rsidRDefault="000F54A1" w:rsidP="00BA1274">
      <w:pPr>
        <w:pStyle w:val="Default"/>
        <w:jc w:val="both"/>
      </w:pPr>
      <w:r w:rsidRPr="00F33BFF">
        <w:t xml:space="preserve">a) Zamawiający nie ujawnia informacji stanowiących tajemnicę przedsiębiorstwa w rozumieniu przepisów ustawy z dnia 16 kwietnia 1993 r. o zwalczaniu nieuczciwej konkurencji (tekst jedn. Dz.U. 2022 poz. 1233 ze zm.), jeżeli Wykonawca, wraz z przekazaniem takich informacji, zastrzegł, że nie mogą być one udostępniane oraz wykazał, że zastrzeżone informacje stanowią tajemnicę przedsiębiorstwa. </w:t>
      </w:r>
    </w:p>
    <w:p w14:paraId="09993972" w14:textId="77777777" w:rsidR="000F54A1" w:rsidRPr="00F33BFF" w:rsidRDefault="000F54A1" w:rsidP="00BA1274">
      <w:pPr>
        <w:pStyle w:val="Default"/>
        <w:jc w:val="both"/>
      </w:pPr>
      <w:r w:rsidRPr="00F33BFF">
        <w:t>Zamawiający informuje o zmianie definicji tajemnicy przedsiębiorstwa zawartej w ustawie o zwalczaniu nieuczciwej konkurencji.</w:t>
      </w:r>
    </w:p>
    <w:p w14:paraId="563D71AD" w14:textId="77777777" w:rsidR="000F54A1" w:rsidRPr="00F33BFF" w:rsidRDefault="000F54A1" w:rsidP="00BA1274">
      <w:pPr>
        <w:pStyle w:val="Default"/>
        <w:jc w:val="both"/>
      </w:pPr>
      <w:r w:rsidRPr="00F33BFF">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 ze zm.). </w:t>
      </w:r>
    </w:p>
    <w:p w14:paraId="0E3EDA95" w14:textId="77777777" w:rsidR="000F54A1" w:rsidRPr="00F33BFF" w:rsidRDefault="000F54A1" w:rsidP="00BA1274">
      <w:pPr>
        <w:pStyle w:val="Default"/>
        <w:jc w:val="both"/>
      </w:pPr>
      <w:r w:rsidRPr="00F33BFF">
        <w:t xml:space="preserve">b) Wykonawca nie może zastrzec informacji, o których mowa w art. 222 ust. 5 ustawy </w:t>
      </w:r>
      <w:proofErr w:type="spellStart"/>
      <w:r w:rsidRPr="00F33BFF">
        <w:t>Pzp</w:t>
      </w:r>
      <w:proofErr w:type="spellEnd"/>
      <w:r w:rsidRPr="00F33BFF">
        <w:t xml:space="preserve">: </w:t>
      </w:r>
    </w:p>
    <w:p w14:paraId="1C544CB7" w14:textId="77777777" w:rsidR="000F54A1" w:rsidRPr="00F33BFF" w:rsidRDefault="000F54A1" w:rsidP="00BA1274">
      <w:pPr>
        <w:pStyle w:val="Default"/>
        <w:jc w:val="both"/>
      </w:pPr>
      <w:r w:rsidRPr="00F33BFF">
        <w:t xml:space="preserve">„Art. 222. </w:t>
      </w:r>
    </w:p>
    <w:p w14:paraId="690FC000" w14:textId="77777777" w:rsidR="000F54A1" w:rsidRPr="00F33BFF" w:rsidRDefault="000F54A1" w:rsidP="00BA1274">
      <w:pPr>
        <w:pStyle w:val="Default"/>
        <w:jc w:val="both"/>
      </w:pPr>
      <w:r w:rsidRPr="00F33BFF">
        <w:t xml:space="preserve">5. Zamawiający, niezwłocznie po otwarciu ofert, udostępnia na stronie internetowej prowadzonego postępowania informacje o: </w:t>
      </w:r>
    </w:p>
    <w:p w14:paraId="1C45B0B2" w14:textId="77777777" w:rsidR="000F54A1" w:rsidRPr="00F33BFF" w:rsidRDefault="000F54A1" w:rsidP="00BA1274">
      <w:pPr>
        <w:pStyle w:val="Default"/>
        <w:ind w:left="426" w:hanging="142"/>
        <w:jc w:val="both"/>
      </w:pPr>
      <w:r w:rsidRPr="00F33BFF">
        <w:t xml:space="preserve">1) nazwach albo imionach i nazwiskach oraz siedzibach lub miejscach prowadzonej działalności gospodarczej albo miejscach zamieszkania wykonawców, których oferty zostały otwarte; </w:t>
      </w:r>
    </w:p>
    <w:p w14:paraId="38985755" w14:textId="77777777" w:rsidR="000F54A1" w:rsidRPr="00F33BFF" w:rsidRDefault="000F54A1" w:rsidP="00BA1274">
      <w:pPr>
        <w:pStyle w:val="Default"/>
        <w:ind w:firstLine="284"/>
        <w:jc w:val="both"/>
      </w:pPr>
      <w:r w:rsidRPr="00F33BFF">
        <w:t xml:space="preserve">2) cenach lub kosztach zawartych w ofertach.” </w:t>
      </w:r>
    </w:p>
    <w:p w14:paraId="475B3A56" w14:textId="77777777" w:rsidR="000F54A1" w:rsidRPr="00F33BFF" w:rsidRDefault="000F54A1" w:rsidP="00BA1274">
      <w:pPr>
        <w:pStyle w:val="Default"/>
        <w:ind w:left="284" w:hanging="284"/>
        <w:jc w:val="both"/>
      </w:pPr>
      <w:r w:rsidRPr="00F33BFF">
        <w:t xml:space="preserve">c) Zastrzeżenie informacji może dotyczyć nie tylko oferty, ale i innych dokumentów czy informacji składanych przez wykonawcę w postępowaniu. Dla skuteczności dokonanego zastrzeżenia należy wypełnić następujące warunki: </w:t>
      </w:r>
    </w:p>
    <w:p w14:paraId="11D9C2A5" w14:textId="77777777" w:rsidR="000F54A1" w:rsidRPr="00F33BFF" w:rsidRDefault="000F54A1" w:rsidP="00BA1274">
      <w:pPr>
        <w:pStyle w:val="Default"/>
        <w:numPr>
          <w:ilvl w:val="0"/>
          <w:numId w:val="16"/>
        </w:numPr>
        <w:spacing w:after="129"/>
        <w:ind w:left="426" w:hanging="142"/>
        <w:jc w:val="both"/>
      </w:pPr>
      <w:r w:rsidRPr="00F33BFF">
        <w:t xml:space="preserve">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 </w:t>
      </w:r>
    </w:p>
    <w:p w14:paraId="6A0CFFC4" w14:textId="77777777" w:rsidR="000F54A1" w:rsidRPr="00F33BFF" w:rsidRDefault="000F54A1" w:rsidP="00BA1274">
      <w:pPr>
        <w:pStyle w:val="Default"/>
        <w:numPr>
          <w:ilvl w:val="0"/>
          <w:numId w:val="16"/>
        </w:numPr>
        <w:ind w:left="426" w:hanging="142"/>
        <w:jc w:val="both"/>
      </w:pPr>
      <w:r w:rsidRPr="00F33BFF">
        <w:lastRenderedPageBreak/>
        <w:t xml:space="preserve">Wykonawca ma obowiązek równocześnie z dokonanym zastrzeżeniem wykazać, że zastrzeżone informacje stanowią tajemnice przedsiębiorstwa. Wymagania w tym względzie normuje definicja tajemnicy przedsiębiorstwa: </w:t>
      </w:r>
    </w:p>
    <w:p w14:paraId="0FBCFB84" w14:textId="77777777" w:rsidR="000F54A1" w:rsidRPr="00F33BFF" w:rsidRDefault="000F54A1" w:rsidP="00BA1274">
      <w:pPr>
        <w:pStyle w:val="Default"/>
        <w:ind w:left="426" w:hanging="142"/>
        <w:jc w:val="both"/>
      </w:pPr>
      <w:r w:rsidRPr="00F33BFF">
        <w:t xml:space="preserve">Ustawa z dnia 16 kwietnia 1993 r. o zwalczaniu nieuczciwej konkurencji (tekst jedn. Dz.U. 2022 poz. 1233 ze zm.) </w:t>
      </w:r>
    </w:p>
    <w:p w14:paraId="6009AD59" w14:textId="77777777" w:rsidR="000F54A1" w:rsidRPr="00F33BFF" w:rsidRDefault="000F54A1" w:rsidP="00BA1274">
      <w:pPr>
        <w:pStyle w:val="Default"/>
        <w:ind w:left="426" w:hanging="142"/>
        <w:jc w:val="both"/>
      </w:pPr>
      <w:r w:rsidRPr="00F33BFF">
        <w:t xml:space="preserve">„Art. 11. </w:t>
      </w:r>
    </w:p>
    <w:p w14:paraId="6E4C2A96" w14:textId="77777777" w:rsidR="000F54A1" w:rsidRPr="00F33BFF" w:rsidRDefault="000F54A1" w:rsidP="00BA1274">
      <w:pPr>
        <w:pStyle w:val="Default"/>
        <w:ind w:left="426" w:hanging="142"/>
        <w:jc w:val="both"/>
      </w:pPr>
      <w:r w:rsidRPr="00F33BFF">
        <w:t xml:space="preserve">2.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7B0AB4F9" w14:textId="77777777" w:rsidR="000F54A1" w:rsidRPr="00F33BFF" w:rsidRDefault="000F54A1" w:rsidP="00BA1274">
      <w:pPr>
        <w:pStyle w:val="Default"/>
        <w:jc w:val="both"/>
      </w:pPr>
      <w:r w:rsidRPr="00F33BFF">
        <w:t xml:space="preserve">d) Brak jednoznacznego wskazania, które informacje stanowią tajemnicę przedsiębiorstwa oznaczać będzie, że wszelkie oświadczenia i zaświadczenia składane w trakcie niniejszego postępowania są jawne bez zastrzeżeń. </w:t>
      </w:r>
    </w:p>
    <w:p w14:paraId="64CDB7A8" w14:textId="77777777" w:rsidR="000F54A1" w:rsidRPr="00F33BFF" w:rsidRDefault="000F54A1" w:rsidP="00BA1274">
      <w:pPr>
        <w:pStyle w:val="Default"/>
        <w:jc w:val="both"/>
      </w:pPr>
      <w:r w:rsidRPr="00F33BFF">
        <w:t xml:space="preserve">e) Zastrzeżenie informacji, które nie stanowią tajemnicy przedsiębiorstwa w rozumieniu ustawy o zwalczaniu nieuczciwej konkurencji będzie traktowane, jako bezskuteczne i skutkować będzie zgodnie z uchwałą SN z 20 października 2005 (sygn. III CZP 74/05) ich odtajnieniem. </w:t>
      </w:r>
    </w:p>
    <w:p w14:paraId="30D01FEC" w14:textId="77777777" w:rsidR="00AF1981" w:rsidRDefault="00AF1981" w:rsidP="00BA1274">
      <w:pPr>
        <w:pStyle w:val="Default"/>
        <w:jc w:val="both"/>
      </w:pPr>
    </w:p>
    <w:p w14:paraId="430B83F8" w14:textId="77777777" w:rsidR="00026ED3" w:rsidRPr="00AF1981" w:rsidRDefault="000F54A1" w:rsidP="00BA1274">
      <w:pPr>
        <w:pStyle w:val="Default"/>
        <w:jc w:val="both"/>
        <w:rPr>
          <w:u w:val="single"/>
        </w:rPr>
      </w:pPr>
      <w:r w:rsidRPr="00F33BFF">
        <w:t xml:space="preserve">Stosownie do powyższego, </w:t>
      </w:r>
      <w:r w:rsidRPr="00AF1981">
        <w:rPr>
          <w:u w:val="single"/>
        </w:rPr>
        <w:t>jeśli Wykonawca nie dopełni ww. obowiązków wynikających z ustawy, Zamawiający będzie miał podstawę do uznania, że zastrzeżenie tajemnicy przedsiębiorstwa jest bezskuteczne</w:t>
      </w:r>
      <w:r w:rsidR="00026ED3" w:rsidRPr="00AF1981">
        <w:rPr>
          <w:u w:val="single"/>
        </w:rPr>
        <w:t xml:space="preserve"> i w związku z tym potraktuje daną informację, jako niepodlegającą ochronie i niestanowiącą tajemnicy przedsiębiorstwa w rozumieniu ustawy o zwalczaniu nieuczciwej konkurencji. </w:t>
      </w:r>
    </w:p>
    <w:p w14:paraId="2BD29610" w14:textId="77777777" w:rsidR="00026ED3" w:rsidRPr="00F33BFF" w:rsidRDefault="00026ED3" w:rsidP="00BA1274">
      <w:pPr>
        <w:pStyle w:val="Default"/>
        <w:jc w:val="both"/>
      </w:pPr>
    </w:p>
    <w:p w14:paraId="48D3BCE7" w14:textId="77777777" w:rsidR="00026ED3" w:rsidRPr="00AF1981" w:rsidRDefault="00026ED3" w:rsidP="00BA1274">
      <w:pPr>
        <w:pStyle w:val="Default"/>
        <w:numPr>
          <w:ilvl w:val="0"/>
          <w:numId w:val="17"/>
        </w:numPr>
        <w:ind w:left="567" w:hanging="567"/>
        <w:jc w:val="both"/>
        <w:rPr>
          <w:u w:val="single"/>
        </w:rPr>
      </w:pPr>
      <w:r w:rsidRPr="00AF1981">
        <w:rPr>
          <w:b/>
          <w:bCs/>
          <w:u w:val="single"/>
        </w:rPr>
        <w:t xml:space="preserve">SPOSÓB ORAZ TERMIN SKŁADANIA OFERT </w:t>
      </w:r>
    </w:p>
    <w:p w14:paraId="7E02C2A1" w14:textId="77777777" w:rsidR="00026ED3" w:rsidRPr="00F33BFF" w:rsidRDefault="00026ED3" w:rsidP="00BA1274">
      <w:pPr>
        <w:pStyle w:val="Default"/>
        <w:ind w:left="1276" w:hanging="1080"/>
        <w:jc w:val="both"/>
      </w:pPr>
    </w:p>
    <w:p w14:paraId="4AF19D17" w14:textId="77777777" w:rsidR="00026ED3" w:rsidRPr="00F33BFF" w:rsidRDefault="00026ED3" w:rsidP="000D074D">
      <w:pPr>
        <w:pStyle w:val="Default"/>
        <w:jc w:val="both"/>
        <w:rPr>
          <w:color w:val="006FC0"/>
        </w:rPr>
      </w:pPr>
      <w:r w:rsidRPr="00F33BFF">
        <w:t xml:space="preserve">1. Wykonawca składa ofertę za pośrednictwem Platformy </w:t>
      </w:r>
      <w:r w:rsidRPr="00F33BFF">
        <w:rPr>
          <w:color w:val="006FC0"/>
        </w:rPr>
        <w:t xml:space="preserve">https://ezamowienia.gov.pl </w:t>
      </w:r>
    </w:p>
    <w:p w14:paraId="322445E9" w14:textId="77777777" w:rsidR="00026ED3" w:rsidRPr="00F33BFF" w:rsidRDefault="00026ED3" w:rsidP="000D074D">
      <w:pPr>
        <w:pStyle w:val="Default"/>
        <w:jc w:val="both"/>
      </w:pPr>
      <w:r w:rsidRPr="00F33BFF">
        <w:t xml:space="preserve">a) Wykonawca składa ofertę poprzez wypełnienie Formularza Oferty oraz opatrzenie go kwalifikowanym podpisem elektronicznym lub podpisem zaufanym lub podpisem osobistym przez osoby umocowane. </w:t>
      </w:r>
    </w:p>
    <w:p w14:paraId="349ACB38" w14:textId="77777777" w:rsidR="00026ED3" w:rsidRPr="00F33BFF" w:rsidRDefault="00026ED3" w:rsidP="000D074D">
      <w:pPr>
        <w:pStyle w:val="Default"/>
        <w:jc w:val="both"/>
      </w:pPr>
      <w:r w:rsidRPr="00F33BFF">
        <w:t xml:space="preserve">b) Wykonawca przygotowuje ofertę przy użyciu „Formularza ofertowego” udostępnionego przez Zamawiającego na Platformie e-Zamówienia. </w:t>
      </w:r>
    </w:p>
    <w:p w14:paraId="3172F970" w14:textId="77777777" w:rsidR="00026ED3" w:rsidRPr="00AF1981" w:rsidRDefault="00026ED3" w:rsidP="000D074D">
      <w:pPr>
        <w:pStyle w:val="Default"/>
        <w:jc w:val="both"/>
        <w:rPr>
          <w:b/>
          <w:color w:val="auto"/>
          <w:u w:val="single"/>
        </w:rPr>
      </w:pPr>
      <w:r w:rsidRPr="00AF1981">
        <w:rPr>
          <w:b/>
          <w:color w:val="auto"/>
          <w:u w:val="single"/>
        </w:rPr>
        <w:t xml:space="preserve">Proces składania oferty: </w:t>
      </w:r>
    </w:p>
    <w:p w14:paraId="22D80C37" w14:textId="77777777" w:rsidR="00026ED3" w:rsidRPr="00F33BFF" w:rsidRDefault="00026ED3" w:rsidP="000D074D">
      <w:pPr>
        <w:pStyle w:val="Default"/>
        <w:jc w:val="both"/>
      </w:pPr>
      <w:r w:rsidRPr="00F33BFF">
        <w:t xml:space="preserve">c) Zalogowany Wykonawca zobowiązany jest do zweryfikowania poprawności danych automatycznie pobranych przez system z jego konta i uzupełnienia pozostałych informacji dotyczących wykonawcy/wykonawców wspólnie ubiegających się o udzielenie zamówienia. </w:t>
      </w:r>
    </w:p>
    <w:p w14:paraId="55595B3E" w14:textId="77777777" w:rsidR="00026ED3" w:rsidRPr="00F33BFF" w:rsidRDefault="00026ED3" w:rsidP="000D074D">
      <w:pPr>
        <w:pStyle w:val="Default"/>
        <w:jc w:val="both"/>
      </w:pPr>
      <w:r w:rsidRPr="00F33BFF">
        <w:t xml:space="preserve">d)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1e. </w:t>
      </w:r>
    </w:p>
    <w:p w14:paraId="600E3B61" w14:textId="77777777" w:rsidR="00026ED3" w:rsidRPr="00F33BFF" w:rsidRDefault="00026ED3" w:rsidP="000D074D">
      <w:pPr>
        <w:pStyle w:val="Default"/>
        <w:jc w:val="both"/>
      </w:pPr>
      <w:r w:rsidRPr="00F33BFF">
        <w:t xml:space="preserve">e) Formularz ofertowy podpisuje się kwalifikowanym podpisem elektronicznym, podpisem zaufanym lub podpisem osobistym w formacie </w:t>
      </w:r>
      <w:proofErr w:type="spellStart"/>
      <w:r w:rsidRPr="00F33BFF">
        <w:t>PAdES</w:t>
      </w:r>
      <w:proofErr w:type="spellEnd"/>
      <w:r w:rsidRPr="00F33BFF">
        <w:t xml:space="preserve"> typ wewnętrzny (zalecany). </w:t>
      </w:r>
    </w:p>
    <w:p w14:paraId="1D08DA9F" w14:textId="77777777" w:rsidR="00026ED3" w:rsidRPr="00F33BFF" w:rsidRDefault="00026ED3" w:rsidP="000D074D">
      <w:pPr>
        <w:pStyle w:val="Default"/>
        <w:jc w:val="both"/>
      </w:pPr>
      <w:r w:rsidRPr="00F33BFF">
        <w:t xml:space="preserve">f)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33BFF">
        <w:t>drag&amp;amp;drop</w:t>
      </w:r>
      <w:proofErr w:type="spellEnd"/>
      <w:r w:rsidRPr="00F33BFF">
        <w:t xml:space="preserve"> („przeciągnij” i „upuść”) służące do dodawania plików. </w:t>
      </w:r>
    </w:p>
    <w:p w14:paraId="77B7CC31" w14:textId="77777777" w:rsidR="00026ED3" w:rsidRPr="00F33BFF" w:rsidRDefault="00026ED3" w:rsidP="000D074D">
      <w:pPr>
        <w:pStyle w:val="Default"/>
        <w:jc w:val="both"/>
      </w:pPr>
      <w:r w:rsidRPr="00F33BFF">
        <w:lastRenderedPageBreak/>
        <w:t xml:space="preserve">g)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1216A1C" w14:textId="77777777" w:rsidR="00026ED3" w:rsidRPr="00F33BFF" w:rsidRDefault="00026ED3" w:rsidP="000D074D">
      <w:pPr>
        <w:pStyle w:val="Default"/>
        <w:jc w:val="both"/>
      </w:pPr>
      <w:r w:rsidRPr="00F33BFF">
        <w:t xml:space="preserve">h)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9F0AD2E" w14:textId="77777777" w:rsidR="00026ED3" w:rsidRPr="00F33BFF" w:rsidRDefault="00026ED3" w:rsidP="000D074D">
      <w:pPr>
        <w:pStyle w:val="Default"/>
        <w:jc w:val="both"/>
      </w:pPr>
      <w:r w:rsidRPr="00F33BFF">
        <w:rPr>
          <w:b/>
          <w:bCs/>
        </w:rPr>
        <w:t xml:space="preserve">Uwaga! </w:t>
      </w:r>
    </w:p>
    <w:p w14:paraId="0130A4F7" w14:textId="77777777" w:rsidR="00026ED3" w:rsidRPr="00F33BFF" w:rsidRDefault="00026ED3" w:rsidP="000D074D">
      <w:pPr>
        <w:pStyle w:val="Default"/>
        <w:jc w:val="both"/>
      </w:pPr>
      <w:r w:rsidRPr="00F33BFF">
        <w:rPr>
          <w:b/>
          <w:bCs/>
        </w:rPr>
        <w:t xml:space="preserve">Formularz oferty - </w:t>
      </w:r>
      <w:r w:rsidRPr="00F33BFF">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23556BF" w14:textId="0DC0CC91" w:rsidR="007C3D41" w:rsidRPr="00F33BFF" w:rsidRDefault="00026ED3" w:rsidP="000D074D">
      <w:pPr>
        <w:pStyle w:val="Default"/>
        <w:jc w:val="both"/>
      </w:pPr>
      <w:r w:rsidRPr="00F33BFF">
        <w:rPr>
          <w:b/>
          <w:bCs/>
        </w:rPr>
        <w:t xml:space="preserve">Pozostałe dokumenty - </w:t>
      </w:r>
      <w:r w:rsidRPr="00F33BFF">
        <w:t xml:space="preserve">wchodzące w skład oferty lub składane wraz z ofertą, które są zgodne z ustawą </w:t>
      </w:r>
      <w:proofErr w:type="spellStart"/>
      <w:r w:rsidRPr="00F33BFF">
        <w:t>Pzp</w:t>
      </w:r>
      <w:proofErr w:type="spellEnd"/>
      <w:r w:rsidRPr="00F33BFF">
        <w:t xml:space="preserve"> lub rozporządzeniem Prezesa Rady Ministrów w sprawie wymagań dla dokumentów elektronicznych opatrzone kwalifikowanym podpisem elektronicznym, podpisem zaufanym</w:t>
      </w:r>
      <w:r w:rsidRPr="00E05676">
        <w:rPr>
          <w:color w:val="FF0000"/>
        </w:rPr>
        <w:t xml:space="preserve"> </w:t>
      </w:r>
      <w:r w:rsidRPr="00F33BFF">
        <w:t>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w:t>
      </w:r>
      <w:r w:rsidR="007C3D41" w:rsidRPr="00F33BFF">
        <w:t xml:space="preserve"> przedstawione w ofercie przez Wykonawcę” dodaje się uprzednio podpisane dokumenty wraz z wygenerowanym plikiem podpisu (typ zewnętrzny) lub dokument z wszytym podpisem (typ wewnętrzny). </w:t>
      </w:r>
    </w:p>
    <w:p w14:paraId="134DAE04" w14:textId="77777777" w:rsidR="007C3D41" w:rsidRPr="00AF1981" w:rsidRDefault="007C3D41" w:rsidP="007C3D41">
      <w:pPr>
        <w:pStyle w:val="Default"/>
        <w:jc w:val="both"/>
        <w:rPr>
          <w:u w:val="single"/>
        </w:rPr>
      </w:pPr>
      <w:r w:rsidRPr="00AF1981">
        <w:rPr>
          <w:u w:val="singl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619791D" w14:textId="77777777" w:rsidR="007C3D41" w:rsidRPr="00F33BFF" w:rsidRDefault="007C3D41" w:rsidP="007C3D41">
      <w:pPr>
        <w:pStyle w:val="Default"/>
        <w:jc w:val="both"/>
      </w:pPr>
      <w:r w:rsidRPr="00F33BFF">
        <w:t xml:space="preserve">i)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A482713" w14:textId="77777777" w:rsidR="007C3D41" w:rsidRPr="00F33BFF" w:rsidRDefault="007C3D41" w:rsidP="007C3D41">
      <w:pPr>
        <w:pStyle w:val="Default"/>
        <w:jc w:val="both"/>
      </w:pPr>
      <w:r w:rsidRPr="00F33BFF">
        <w:t xml:space="preserve">j) Wykonawca może przed upływem terminu składania ofert wycofać ofertę. Wykonawca wycofuje ofertę w zakładce „Oferty/wnioski” używając przycisku „Wycofaj ofertę”. Wykonawca po upływie terminu do składania ofert nie może wycofać złożonej oferty. </w:t>
      </w:r>
    </w:p>
    <w:p w14:paraId="7D0FE010" w14:textId="77777777" w:rsidR="007C3D41" w:rsidRPr="00F33BFF" w:rsidRDefault="007C3D41" w:rsidP="007C3D41">
      <w:pPr>
        <w:pStyle w:val="Default"/>
        <w:jc w:val="both"/>
      </w:pPr>
      <w:r w:rsidRPr="00F33BFF">
        <w:t xml:space="preserve">k) Wykonawca może złożyć tylko jedną ofertę, do upływu terminu składania ofert. O terminie złożenia oferty decyduje czas pełnego przeprocesowania transakcji na Platformie. </w:t>
      </w:r>
    </w:p>
    <w:p w14:paraId="6513AFAF" w14:textId="77777777" w:rsidR="00FF6888" w:rsidRPr="00F33BFF" w:rsidRDefault="007C3D41" w:rsidP="007C3D41">
      <w:pPr>
        <w:pStyle w:val="Default"/>
        <w:jc w:val="both"/>
      </w:pPr>
      <w:r w:rsidRPr="00F33BFF">
        <w:t>l) Zamawiający odrzuci ofertę złożoną po terminie składania ofert.</w:t>
      </w:r>
    </w:p>
    <w:p w14:paraId="3F47BFBD" w14:textId="77777777" w:rsidR="007C3D41" w:rsidRPr="00F33BFF" w:rsidRDefault="007C3D41" w:rsidP="007C3D41">
      <w:pPr>
        <w:pStyle w:val="Default"/>
        <w:jc w:val="both"/>
      </w:pPr>
    </w:p>
    <w:p w14:paraId="3E939678" w14:textId="66460EED" w:rsidR="007C3D41" w:rsidRPr="00A02416" w:rsidRDefault="007C3D41" w:rsidP="00453204">
      <w:pPr>
        <w:pStyle w:val="Default"/>
        <w:ind w:left="284" w:hanging="284"/>
        <w:jc w:val="both"/>
        <w:rPr>
          <w:b/>
          <w:color w:val="auto"/>
        </w:rPr>
      </w:pPr>
      <w:r w:rsidRPr="00F33BFF">
        <w:rPr>
          <w:b/>
          <w:bCs/>
        </w:rPr>
        <w:t xml:space="preserve">2. Ofertę wraz z wymaganymi załącznikami </w:t>
      </w:r>
      <w:r w:rsidRPr="00F33BFF">
        <w:t xml:space="preserve">należy złożyć w terminie </w:t>
      </w:r>
      <w:r w:rsidRPr="00A02416">
        <w:rPr>
          <w:b/>
          <w:bCs/>
          <w:color w:val="auto"/>
        </w:rPr>
        <w:t>do dnia 0</w:t>
      </w:r>
      <w:r w:rsidR="00784B44">
        <w:rPr>
          <w:b/>
          <w:bCs/>
          <w:color w:val="auto"/>
        </w:rPr>
        <w:t>4</w:t>
      </w:r>
      <w:bookmarkStart w:id="0" w:name="_GoBack"/>
      <w:bookmarkEnd w:id="0"/>
      <w:r w:rsidRPr="00A02416">
        <w:rPr>
          <w:b/>
          <w:bCs/>
          <w:color w:val="auto"/>
        </w:rPr>
        <w:t>.12.202</w:t>
      </w:r>
      <w:r w:rsidR="003A3E85" w:rsidRPr="00A02416">
        <w:rPr>
          <w:b/>
          <w:bCs/>
          <w:color w:val="auto"/>
        </w:rPr>
        <w:t>5</w:t>
      </w:r>
      <w:r w:rsidRPr="00A02416">
        <w:rPr>
          <w:b/>
          <w:bCs/>
          <w:color w:val="auto"/>
        </w:rPr>
        <w:t xml:space="preserve">r. </w:t>
      </w:r>
      <w:r w:rsidR="00453204" w:rsidRPr="00A02416">
        <w:rPr>
          <w:b/>
          <w:bCs/>
          <w:color w:val="auto"/>
        </w:rPr>
        <w:t xml:space="preserve"> </w:t>
      </w:r>
      <w:r w:rsidRPr="00A02416">
        <w:rPr>
          <w:b/>
          <w:color w:val="auto"/>
        </w:rPr>
        <w:t>do godz. 1</w:t>
      </w:r>
      <w:r w:rsidR="003A3E85" w:rsidRPr="00A02416">
        <w:rPr>
          <w:b/>
          <w:color w:val="auto"/>
        </w:rPr>
        <w:t>1</w:t>
      </w:r>
      <w:r w:rsidRPr="00A02416">
        <w:rPr>
          <w:b/>
          <w:color w:val="auto"/>
        </w:rPr>
        <w:t xml:space="preserve">:00. </w:t>
      </w:r>
    </w:p>
    <w:p w14:paraId="3F004725" w14:textId="77777777" w:rsidR="007C3D41" w:rsidRPr="00F33BFF" w:rsidRDefault="007C3D41" w:rsidP="007C3D41">
      <w:pPr>
        <w:pStyle w:val="Default"/>
        <w:jc w:val="both"/>
      </w:pPr>
      <w:r w:rsidRPr="00F33BFF">
        <w:t xml:space="preserve">3. Otwarcie ofert: </w:t>
      </w:r>
    </w:p>
    <w:p w14:paraId="08B63036" w14:textId="298663C3" w:rsidR="007C3D41" w:rsidRPr="00F33BFF" w:rsidRDefault="007C3D41" w:rsidP="004024EF">
      <w:pPr>
        <w:pStyle w:val="Default"/>
        <w:numPr>
          <w:ilvl w:val="0"/>
          <w:numId w:val="18"/>
        </w:numPr>
        <w:jc w:val="both"/>
      </w:pPr>
      <w:r w:rsidRPr="00F33BFF">
        <w:t xml:space="preserve">Otwarcie ofert nastąpi </w:t>
      </w:r>
      <w:r w:rsidRPr="00A02416">
        <w:rPr>
          <w:b/>
          <w:bCs/>
          <w:color w:val="auto"/>
        </w:rPr>
        <w:t>w dniu 0</w:t>
      </w:r>
      <w:r w:rsidR="00784B44">
        <w:rPr>
          <w:b/>
          <w:bCs/>
          <w:color w:val="auto"/>
        </w:rPr>
        <w:t>4</w:t>
      </w:r>
      <w:r w:rsidRPr="00A02416">
        <w:rPr>
          <w:b/>
          <w:bCs/>
          <w:color w:val="auto"/>
        </w:rPr>
        <w:t>.12.202</w:t>
      </w:r>
      <w:r w:rsidR="003A3E85" w:rsidRPr="00A02416">
        <w:rPr>
          <w:b/>
          <w:bCs/>
          <w:color w:val="auto"/>
        </w:rPr>
        <w:t>5</w:t>
      </w:r>
      <w:r w:rsidRPr="00A02416">
        <w:rPr>
          <w:b/>
          <w:bCs/>
          <w:color w:val="auto"/>
        </w:rPr>
        <w:t xml:space="preserve">r. </w:t>
      </w:r>
      <w:r w:rsidRPr="00A02416">
        <w:rPr>
          <w:b/>
          <w:color w:val="auto"/>
        </w:rPr>
        <w:t>o godzinie 12:</w:t>
      </w:r>
      <w:r w:rsidR="003A3E85" w:rsidRPr="00A02416">
        <w:rPr>
          <w:b/>
          <w:color w:val="auto"/>
        </w:rPr>
        <w:t>00</w:t>
      </w:r>
      <w:r w:rsidRPr="00A02416">
        <w:rPr>
          <w:color w:val="auto"/>
        </w:rPr>
        <w:t xml:space="preserve"> </w:t>
      </w:r>
      <w:r w:rsidRPr="00F33BFF">
        <w:t xml:space="preserve">poprzez Platformę prowadzonego postępowania. </w:t>
      </w:r>
    </w:p>
    <w:p w14:paraId="50642BF5" w14:textId="77777777" w:rsidR="007C3D41" w:rsidRPr="00F33BFF" w:rsidRDefault="007C3D41" w:rsidP="004024EF">
      <w:pPr>
        <w:pStyle w:val="Default"/>
        <w:numPr>
          <w:ilvl w:val="0"/>
          <w:numId w:val="18"/>
        </w:numPr>
        <w:jc w:val="both"/>
      </w:pPr>
      <w:r w:rsidRPr="00F33BFF">
        <w:t xml:space="preserve">Procedura otwarcia ofert nie przewiduje sesji z udziałem Wykonawców. </w:t>
      </w:r>
    </w:p>
    <w:p w14:paraId="2DF73384" w14:textId="5B2C9C37" w:rsidR="007C3D41" w:rsidRPr="00F33BFF" w:rsidRDefault="007C3D41" w:rsidP="004024EF">
      <w:pPr>
        <w:pStyle w:val="Default"/>
        <w:numPr>
          <w:ilvl w:val="0"/>
          <w:numId w:val="18"/>
        </w:numPr>
        <w:jc w:val="both"/>
      </w:pPr>
      <w:r w:rsidRPr="00F33BFF">
        <w:t>Zamawiający, najpóźniej przed otwarciem ofert, udostępnia na stronie internetowej prowadzonego postępowania informację o kwocie, jaką zamierza przeznaczyć́ na sfinansowanie zamówienia</w:t>
      </w:r>
      <w:r w:rsidR="00473507">
        <w:t>.</w:t>
      </w:r>
      <w:r w:rsidRPr="00F33BFF">
        <w:rPr>
          <w:b/>
          <w:bCs/>
        </w:rPr>
        <w:t xml:space="preserve"> </w:t>
      </w:r>
    </w:p>
    <w:p w14:paraId="7F801CCD" w14:textId="77777777" w:rsidR="007C3D41" w:rsidRPr="00F33BFF" w:rsidRDefault="007C3D41" w:rsidP="004024EF">
      <w:pPr>
        <w:pStyle w:val="Default"/>
        <w:numPr>
          <w:ilvl w:val="0"/>
          <w:numId w:val="18"/>
        </w:numPr>
        <w:jc w:val="both"/>
      </w:pPr>
      <w:r w:rsidRPr="00F33BFF">
        <w:lastRenderedPageBreak/>
        <w:t xml:space="preserve">Zamawiający, niezwłocznie po otwarciu ofert, udostępnia na stronie internetowej prowadzonego postępowania informacje o: </w:t>
      </w:r>
    </w:p>
    <w:p w14:paraId="70DDDA1C" w14:textId="77777777" w:rsidR="007C3D41" w:rsidRPr="00F33BFF" w:rsidRDefault="007C3D41" w:rsidP="004024EF">
      <w:pPr>
        <w:pStyle w:val="Default"/>
        <w:numPr>
          <w:ilvl w:val="0"/>
          <w:numId w:val="19"/>
        </w:numPr>
        <w:ind w:left="709" w:hanging="425"/>
        <w:jc w:val="both"/>
      </w:pPr>
      <w:r w:rsidRPr="00F33BFF">
        <w:t xml:space="preserve">nazwach albo imionach i nazwiskach oraz siedzibach lub miejscach prowadzonej działalności gospodarczej albo miejscach zamieszkania wykonawców, których oferty zostały otwarte; </w:t>
      </w:r>
    </w:p>
    <w:p w14:paraId="0A019EB7" w14:textId="31C4B4E8" w:rsidR="002C29F4" w:rsidRPr="00F33BFF" w:rsidRDefault="007C3D41" w:rsidP="002C29F4">
      <w:pPr>
        <w:pStyle w:val="Default"/>
        <w:numPr>
          <w:ilvl w:val="0"/>
          <w:numId w:val="19"/>
        </w:numPr>
        <w:ind w:left="709" w:hanging="425"/>
        <w:jc w:val="both"/>
      </w:pPr>
      <w:r w:rsidRPr="00F33BFF">
        <w:t xml:space="preserve">cenach lub kosztach zawartych w ofertach. </w:t>
      </w:r>
    </w:p>
    <w:p w14:paraId="07313EF1" w14:textId="77777777" w:rsidR="007C3D41" w:rsidRPr="00F33BFF" w:rsidRDefault="007C3D41" w:rsidP="007C3D41">
      <w:pPr>
        <w:pStyle w:val="Default"/>
        <w:ind w:left="709" w:hanging="425"/>
        <w:jc w:val="both"/>
      </w:pPr>
    </w:p>
    <w:p w14:paraId="0748620B" w14:textId="77777777" w:rsidR="007C3D41" w:rsidRPr="00F33BFF" w:rsidRDefault="007C3D41" w:rsidP="007C3D41">
      <w:pPr>
        <w:pStyle w:val="Default"/>
        <w:jc w:val="both"/>
      </w:pPr>
      <w:r w:rsidRPr="00F33BFF">
        <w:rPr>
          <w:b/>
          <w:bCs/>
        </w:rPr>
        <w:t xml:space="preserve">UWAGA </w:t>
      </w:r>
    </w:p>
    <w:p w14:paraId="7EE60633" w14:textId="77777777" w:rsidR="007C3D41" w:rsidRPr="00F33BFF" w:rsidRDefault="007C3D41" w:rsidP="007C3D41">
      <w:pPr>
        <w:pStyle w:val="Default"/>
        <w:jc w:val="both"/>
        <w:rPr>
          <w:u w:val="single"/>
        </w:rPr>
      </w:pPr>
      <w:r w:rsidRPr="00F33BFF">
        <w:rPr>
          <w:u w:val="single"/>
        </w:rPr>
        <w:t xml:space="preserve">W przypadku wystąpienia awarii systemu teleinformatycznego, która spowoduje brak możliwości otwarcia ofert w terminie określonym przez Zamawiającego, otwarcie ofert nastąpi niezwłocznie po usunięciu awarii. </w:t>
      </w:r>
    </w:p>
    <w:p w14:paraId="5988DA4C" w14:textId="77777777" w:rsidR="007C3D41" w:rsidRPr="00F33BFF" w:rsidRDefault="007C3D41" w:rsidP="007C3D41">
      <w:pPr>
        <w:pStyle w:val="Default"/>
        <w:jc w:val="both"/>
        <w:rPr>
          <w:u w:val="single"/>
        </w:rPr>
      </w:pPr>
      <w:r w:rsidRPr="00F33BFF">
        <w:rPr>
          <w:u w:val="single"/>
        </w:rPr>
        <w:t>Zamawiający poinformuje o zmianie terminu otwarcia ofert na stronie internetowej prowadzonego postępowania.</w:t>
      </w:r>
    </w:p>
    <w:p w14:paraId="722B748A" w14:textId="77777777" w:rsidR="007C3D41" w:rsidRPr="00F33BFF" w:rsidRDefault="007C3D41" w:rsidP="007C3D41">
      <w:pPr>
        <w:pStyle w:val="Default"/>
        <w:jc w:val="both"/>
        <w:rPr>
          <w:u w:val="single"/>
        </w:rPr>
      </w:pPr>
    </w:p>
    <w:p w14:paraId="0822D7A9" w14:textId="77777777" w:rsidR="007C3D41" w:rsidRPr="00F33BFF" w:rsidRDefault="007C3D41" w:rsidP="007C3D41">
      <w:pPr>
        <w:pStyle w:val="Default"/>
      </w:pPr>
      <w:r w:rsidRPr="00F33BFF">
        <w:rPr>
          <w:b/>
          <w:bCs/>
        </w:rPr>
        <w:t xml:space="preserve">XI.  TERMIN ZWIĄZANIA OFERTĄ </w:t>
      </w:r>
    </w:p>
    <w:p w14:paraId="3BB815E2" w14:textId="5651EEDE" w:rsidR="007C3D41" w:rsidRPr="00F33BFF" w:rsidRDefault="007C3D41" w:rsidP="007C3D41">
      <w:pPr>
        <w:pStyle w:val="Default"/>
      </w:pPr>
      <w:r w:rsidRPr="00F33BFF">
        <w:t xml:space="preserve">1. Termin związania ofertą wynosi 30 dni i rozpoczyna się od dnia upływu terminu składania ofert określonego zapisami SWZ i kończy </w:t>
      </w:r>
      <w:r w:rsidR="00784B44">
        <w:rPr>
          <w:b/>
          <w:bCs/>
          <w:color w:val="auto"/>
        </w:rPr>
        <w:t>w dniu 02</w:t>
      </w:r>
      <w:r w:rsidR="00E05676" w:rsidRPr="00A02416">
        <w:rPr>
          <w:b/>
          <w:bCs/>
          <w:color w:val="auto"/>
        </w:rPr>
        <w:t>.01.2026</w:t>
      </w:r>
      <w:r w:rsidRPr="00A02416">
        <w:rPr>
          <w:b/>
          <w:bCs/>
          <w:color w:val="auto"/>
        </w:rPr>
        <w:t xml:space="preserve">r. </w:t>
      </w:r>
    </w:p>
    <w:p w14:paraId="202C4E61" w14:textId="77777777" w:rsidR="007C3D41" w:rsidRPr="00F33BFF" w:rsidRDefault="007C3D41" w:rsidP="007C3D41">
      <w:pPr>
        <w:pStyle w:val="Default"/>
      </w:pPr>
      <w:r w:rsidRPr="00F33BFF">
        <w:t xml:space="preserve">2. W przypadku gdy wybór najkorzystniejszej oferty nie nastąpi przed upływem terminu związania ofertą określonego w SWZ, Zamawiający przed upływem terminu związania ofertą zwróci się jednokrotnie do Wykonawców o wyrażenie zgody na przedłużenie tego terminu o wskazywany przez niego okres, nie dłuższy niż 30 dni. </w:t>
      </w:r>
    </w:p>
    <w:p w14:paraId="3C8FA86F" w14:textId="34D475DE" w:rsidR="00AF1981" w:rsidRDefault="007C3D41" w:rsidP="007C3D41">
      <w:pPr>
        <w:pStyle w:val="Default"/>
        <w:jc w:val="both"/>
      </w:pPr>
      <w:r w:rsidRPr="00F33BFF">
        <w:t>3. Przedłużenie terminu związania ofertą o którym mowa w ust. 2, wymaga złożenia przez Wykonawcę pisemnego oświadczenia tj. wyrażonego przy użyciu wyrazów, cyfr lub innych znaków pisarskich, które można odczytać i powielić, o wyrażeniu zgody na przedłu</w:t>
      </w:r>
      <w:r w:rsidR="00932A99">
        <w:t>żenie terminu związania ofertą.</w:t>
      </w:r>
    </w:p>
    <w:p w14:paraId="6E3D6C1C" w14:textId="77777777" w:rsidR="00AF1981" w:rsidRPr="00F33BFF" w:rsidRDefault="00AF1981" w:rsidP="007C3D41">
      <w:pPr>
        <w:pStyle w:val="Default"/>
        <w:jc w:val="both"/>
      </w:pPr>
    </w:p>
    <w:p w14:paraId="662213B7" w14:textId="77777777" w:rsidR="007C3D41" w:rsidRPr="00AF1981" w:rsidRDefault="007C3D41" w:rsidP="00AF1981">
      <w:pPr>
        <w:pStyle w:val="Default"/>
        <w:numPr>
          <w:ilvl w:val="0"/>
          <w:numId w:val="20"/>
        </w:numPr>
        <w:ind w:left="709"/>
        <w:rPr>
          <w:u w:val="single"/>
        </w:rPr>
      </w:pPr>
      <w:r w:rsidRPr="00AF1981">
        <w:rPr>
          <w:b/>
          <w:bCs/>
          <w:u w:val="single"/>
        </w:rPr>
        <w:t xml:space="preserve">OPIS SPOSOBU OBLICZANIA CENY </w:t>
      </w:r>
    </w:p>
    <w:p w14:paraId="445B436C" w14:textId="645B8617" w:rsidR="007C3D41" w:rsidRPr="00F33BFF" w:rsidRDefault="007C3D41" w:rsidP="00AF1981">
      <w:pPr>
        <w:pStyle w:val="Default"/>
        <w:numPr>
          <w:ilvl w:val="0"/>
          <w:numId w:val="21"/>
        </w:numPr>
        <w:ind w:left="284"/>
        <w:jc w:val="both"/>
      </w:pPr>
      <w:r w:rsidRPr="00F33BFF">
        <w:t xml:space="preserve">Wykonawca poda cenę oferty w Formularzu Ofertowym, sporządzonym według wzoru stanowiącego Załącznik Nr 1 do SWZ dla Części 1 i 2, jako cenę brutto, z uwzględnieniem kwoty podatku od towarów i usług (VAT). </w:t>
      </w:r>
    </w:p>
    <w:p w14:paraId="7C366E4E" w14:textId="52629D73" w:rsidR="007C3D41" w:rsidRPr="00F33BFF" w:rsidRDefault="007C3D41" w:rsidP="00AF1981">
      <w:pPr>
        <w:pStyle w:val="Default"/>
        <w:numPr>
          <w:ilvl w:val="0"/>
          <w:numId w:val="21"/>
        </w:numPr>
        <w:ind w:left="284"/>
        <w:jc w:val="both"/>
      </w:pPr>
      <w:r w:rsidRPr="00F33BFF">
        <w:t xml:space="preserve">Cena musi być wyrażona w złotych polskich (PLN), z dokładnością nie większą niż dwa miejsca po przecinku. Jeżeli trzecia cyfra po przecinku (i/lub następna) jest mniejsza od 5 wynik należy zaokrąglić w dół, a jeżeli cyfra jest równa lub większa od 5 wynik należy zaokrąglić w górę. </w:t>
      </w:r>
    </w:p>
    <w:p w14:paraId="0872AD97" w14:textId="77777777" w:rsidR="008F324E" w:rsidRPr="00F33BFF" w:rsidRDefault="007C3D41" w:rsidP="00AF1981">
      <w:pPr>
        <w:pStyle w:val="Default"/>
        <w:numPr>
          <w:ilvl w:val="0"/>
          <w:numId w:val="21"/>
        </w:numPr>
        <w:ind w:left="284"/>
        <w:jc w:val="both"/>
      </w:pPr>
      <w:r w:rsidRPr="00F33BFF">
        <w:t>Rozliczenia między Zamawiającym a Wykonawcą będą prowadzone w złotych polskich (PLN), po cenach jednostkowych wskazanych w ofercie Wykonawcy dot. Części 1 i 2.</w:t>
      </w:r>
    </w:p>
    <w:p w14:paraId="66E39A04" w14:textId="7FA7D689" w:rsidR="007C3D41" w:rsidRPr="00F33BFF" w:rsidRDefault="007C3D41" w:rsidP="00AF1981">
      <w:pPr>
        <w:pStyle w:val="Default"/>
        <w:numPr>
          <w:ilvl w:val="0"/>
          <w:numId w:val="21"/>
        </w:numPr>
        <w:ind w:left="284"/>
        <w:jc w:val="both"/>
      </w:pPr>
      <w:r w:rsidRPr="00F33BFF">
        <w:t xml:space="preserve"> Wykonawca poniesie wszystkie koszty związane z przygotowaniem i złożeniem oferty. </w:t>
      </w:r>
    </w:p>
    <w:p w14:paraId="44987A7F" w14:textId="3D493D8D" w:rsidR="007C3D41" w:rsidRPr="00F33BFF" w:rsidRDefault="007C3D41" w:rsidP="00AF1981">
      <w:pPr>
        <w:pStyle w:val="Default"/>
        <w:numPr>
          <w:ilvl w:val="0"/>
          <w:numId w:val="21"/>
        </w:numPr>
        <w:ind w:left="284"/>
        <w:jc w:val="both"/>
      </w:pPr>
      <w:r w:rsidRPr="00F33BFF">
        <w:t xml:space="preserve">Zgodnie z art. 225 ustawy </w:t>
      </w:r>
      <w:proofErr w:type="spellStart"/>
      <w:r w:rsidRPr="00F33BFF">
        <w:t>Pzp</w:t>
      </w:r>
      <w:proofErr w:type="spellEnd"/>
      <w:r w:rsidRPr="00F33BFF">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28A03B52" w14:textId="77777777" w:rsidR="007C3D41" w:rsidRPr="00F33BFF" w:rsidRDefault="007C3D41" w:rsidP="00AF1981">
      <w:pPr>
        <w:pStyle w:val="Default"/>
        <w:spacing w:after="22"/>
        <w:ind w:left="284"/>
        <w:jc w:val="both"/>
      </w:pPr>
      <w:r w:rsidRPr="00F33BFF">
        <w:t xml:space="preserve">a) poinformowania Zamawiającego, że wybór jego oferty będzie prowadził do powstania u </w:t>
      </w:r>
    </w:p>
    <w:p w14:paraId="261082D2" w14:textId="77777777" w:rsidR="007C3D41" w:rsidRPr="00F33BFF" w:rsidRDefault="007C3D41" w:rsidP="00AF1981">
      <w:pPr>
        <w:pStyle w:val="Default"/>
        <w:spacing w:after="22"/>
        <w:ind w:left="709" w:hanging="142"/>
        <w:jc w:val="both"/>
      </w:pPr>
      <w:r w:rsidRPr="00F33BFF">
        <w:t xml:space="preserve">Zamawiającego obowiązku podatkowego; </w:t>
      </w:r>
    </w:p>
    <w:p w14:paraId="62777772" w14:textId="77777777" w:rsidR="007C3D41" w:rsidRPr="00F33BFF" w:rsidRDefault="007C3D41" w:rsidP="00AF1981">
      <w:pPr>
        <w:pStyle w:val="Default"/>
        <w:spacing w:after="22"/>
        <w:ind w:left="284"/>
        <w:jc w:val="both"/>
      </w:pPr>
      <w:r w:rsidRPr="00F33BFF">
        <w:t xml:space="preserve">b) wskazania nazwy (rodzaju) towaru lub usługi, których dostawa lub świadczenie będą </w:t>
      </w:r>
    </w:p>
    <w:p w14:paraId="1C2E435B" w14:textId="77777777" w:rsidR="007C3D41" w:rsidRPr="00F33BFF" w:rsidRDefault="007C3D41" w:rsidP="00AF1981">
      <w:pPr>
        <w:pStyle w:val="Default"/>
        <w:spacing w:after="22"/>
        <w:ind w:left="567"/>
        <w:jc w:val="both"/>
      </w:pPr>
      <w:r w:rsidRPr="00F33BFF">
        <w:t xml:space="preserve">prowadziły do powstania obowiązku podatkowego; </w:t>
      </w:r>
    </w:p>
    <w:p w14:paraId="24E94848" w14:textId="45695A71" w:rsidR="007C3D41" w:rsidRPr="00F33BFF" w:rsidRDefault="007C3D41" w:rsidP="00AF1981">
      <w:pPr>
        <w:pStyle w:val="Default"/>
        <w:spacing w:after="22"/>
        <w:ind w:left="284"/>
        <w:jc w:val="both"/>
      </w:pPr>
      <w:r w:rsidRPr="00F33BFF">
        <w:t xml:space="preserve">c) wskazania wartości towaru lub usługi objętego obowiązkiem podatkowym Zamawiającego, bez kwoty podatku; </w:t>
      </w:r>
    </w:p>
    <w:p w14:paraId="621EC960" w14:textId="75BF8D05" w:rsidR="007C3D41" w:rsidRPr="00F33BFF" w:rsidRDefault="007C3D41" w:rsidP="00AF1981">
      <w:pPr>
        <w:pStyle w:val="Default"/>
        <w:ind w:left="284"/>
        <w:jc w:val="both"/>
      </w:pPr>
      <w:r w:rsidRPr="00F33BFF">
        <w:t xml:space="preserve">d) wskazania stawki podatku od towarów i usług, która zgodnie z wiedzą Wykonawcy, będzie miała zastosowanie. </w:t>
      </w:r>
    </w:p>
    <w:p w14:paraId="5916CAEF" w14:textId="77777777" w:rsidR="00EF2121" w:rsidRPr="00F33BFF" w:rsidRDefault="00EF2121" w:rsidP="00AF1981">
      <w:pPr>
        <w:pStyle w:val="Default"/>
        <w:jc w:val="both"/>
      </w:pPr>
    </w:p>
    <w:p w14:paraId="5A7415F4" w14:textId="1B6D6971" w:rsidR="00EF2121" w:rsidRPr="00AF1981" w:rsidRDefault="00EF2121" w:rsidP="00AF1981">
      <w:pPr>
        <w:pStyle w:val="Default"/>
        <w:jc w:val="both"/>
        <w:rPr>
          <w:b/>
          <w:bCs/>
          <w:u w:val="single"/>
        </w:rPr>
      </w:pPr>
      <w:r w:rsidRPr="00F33BFF">
        <w:rPr>
          <w:b/>
          <w:bCs/>
        </w:rPr>
        <w:t xml:space="preserve">XIII. </w:t>
      </w:r>
      <w:r w:rsidRPr="00AF1981">
        <w:rPr>
          <w:b/>
          <w:bCs/>
          <w:u w:val="single"/>
        </w:rPr>
        <w:t xml:space="preserve">OPIS KRYTERIÓW, KTÓRYMI ZAMAWIAJĄCY BĘDZIE SIĘ KIEROWAŁ PRZY WYBORZE OFERTY, WRAZ Z PODANIEM WAG TYCH KRYTERIÓW I SPOSOBU OCENY OFERT </w:t>
      </w:r>
    </w:p>
    <w:p w14:paraId="4F72E319" w14:textId="77777777" w:rsidR="00EF2121" w:rsidRPr="00F33BFF" w:rsidRDefault="00EF2121" w:rsidP="00AF1981">
      <w:pPr>
        <w:pStyle w:val="Default"/>
        <w:jc w:val="both"/>
      </w:pPr>
    </w:p>
    <w:p w14:paraId="327B1765" w14:textId="77777777" w:rsidR="00EF2121" w:rsidRPr="00F33BFF" w:rsidRDefault="00EF2121" w:rsidP="00AF1981">
      <w:pPr>
        <w:pStyle w:val="Default"/>
        <w:jc w:val="both"/>
        <w:rPr>
          <w:u w:val="single"/>
        </w:rPr>
      </w:pPr>
      <w:r w:rsidRPr="00F33BFF">
        <w:rPr>
          <w:b/>
          <w:bCs/>
          <w:u w:val="single"/>
        </w:rPr>
        <w:t xml:space="preserve">Ocenie punktowej będą podlegać jedynie oferty nie podlegające odrzuceniu. </w:t>
      </w:r>
    </w:p>
    <w:p w14:paraId="456B2410" w14:textId="3B790B11" w:rsidR="00EF2121" w:rsidRPr="00F33BFF" w:rsidRDefault="00EF2121" w:rsidP="00AF1981">
      <w:pPr>
        <w:pStyle w:val="Default"/>
        <w:numPr>
          <w:ilvl w:val="0"/>
          <w:numId w:val="22"/>
        </w:numPr>
        <w:ind w:left="360" w:hanging="360"/>
        <w:jc w:val="both"/>
      </w:pPr>
      <w:r w:rsidRPr="00F33BFF">
        <w:t xml:space="preserve">Za ofertę najkorzystniejszą zostanie uznana oferta zawierająca najkorzystniejszy bilans punktów w kryterium: </w:t>
      </w:r>
    </w:p>
    <w:p w14:paraId="2DAA6D8F" w14:textId="77777777" w:rsidR="00EF2121" w:rsidRPr="00F33BFF" w:rsidRDefault="00EF2121" w:rsidP="00AF1981">
      <w:pPr>
        <w:pStyle w:val="Default"/>
        <w:ind w:left="360"/>
        <w:jc w:val="both"/>
      </w:pPr>
    </w:p>
    <w:p w14:paraId="52205CD6" w14:textId="3A535D3E" w:rsidR="007C3D41" w:rsidRPr="00F33BFF" w:rsidRDefault="00EF2121" w:rsidP="00AF1981">
      <w:pPr>
        <w:pStyle w:val="Default"/>
        <w:ind w:left="284"/>
        <w:jc w:val="both"/>
      </w:pPr>
      <w:r w:rsidRPr="00F33BFF">
        <w:t>„Cena oferty brutto” – C</w:t>
      </w:r>
    </w:p>
    <w:p w14:paraId="72A4D88B" w14:textId="77777777" w:rsidR="00EF2121" w:rsidRPr="00F33BFF" w:rsidRDefault="00EF2121" w:rsidP="00AF1981">
      <w:pPr>
        <w:pStyle w:val="Default"/>
        <w:ind w:left="284"/>
        <w:jc w:val="both"/>
      </w:pPr>
      <w:r w:rsidRPr="00F33BFF">
        <w:t xml:space="preserve">„Bezpłatne śledzenie przesyłek rejestrowanych przez Internet” - Ś </w:t>
      </w:r>
    </w:p>
    <w:p w14:paraId="57CCE36F" w14:textId="77777777" w:rsidR="00EF2121" w:rsidRPr="00F33BFF" w:rsidRDefault="00EF2121" w:rsidP="00AF1981">
      <w:pPr>
        <w:pStyle w:val="Default"/>
        <w:jc w:val="both"/>
      </w:pPr>
    </w:p>
    <w:p w14:paraId="3914389E" w14:textId="0A88F88E" w:rsidR="00EF2121" w:rsidRPr="00AF1981" w:rsidRDefault="00EF2121" w:rsidP="00AF1981">
      <w:pPr>
        <w:pStyle w:val="Default"/>
        <w:numPr>
          <w:ilvl w:val="0"/>
          <w:numId w:val="22"/>
        </w:numPr>
        <w:ind w:left="360" w:hanging="360"/>
        <w:jc w:val="both"/>
        <w:rPr>
          <w:color w:val="auto"/>
        </w:rPr>
      </w:pPr>
      <w:r w:rsidRPr="00AF1981">
        <w:rPr>
          <w:color w:val="auto"/>
        </w:rPr>
        <w:t xml:space="preserve">Powyższym kryteriom Zamawiający przypisał następujące znaczenie: </w:t>
      </w:r>
    </w:p>
    <w:p w14:paraId="63110F9B" w14:textId="77777777" w:rsidR="00EF2121" w:rsidRPr="007A1153" w:rsidRDefault="00EF2121" w:rsidP="007A1153">
      <w:pPr>
        <w:pStyle w:val="Default"/>
        <w:ind w:left="360"/>
        <w:rPr>
          <w:color w:val="FF0000"/>
        </w:rPr>
      </w:pPr>
    </w:p>
    <w:tbl>
      <w:tblPr>
        <w:tblStyle w:val="Tabela-Siatka"/>
        <w:tblW w:w="0" w:type="auto"/>
        <w:tblLook w:val="04A0" w:firstRow="1" w:lastRow="0" w:firstColumn="1" w:lastColumn="0" w:noHBand="0" w:noVBand="1"/>
      </w:tblPr>
      <w:tblGrid>
        <w:gridCol w:w="2516"/>
        <w:gridCol w:w="803"/>
        <w:gridCol w:w="1062"/>
        <w:gridCol w:w="4681"/>
      </w:tblGrid>
      <w:tr w:rsidR="00453204" w14:paraId="5D65C031" w14:textId="77777777" w:rsidTr="007A1153">
        <w:tc>
          <w:tcPr>
            <w:tcW w:w="2360" w:type="dxa"/>
          </w:tcPr>
          <w:p w14:paraId="2D5A9653" w14:textId="77777777" w:rsidR="00453204" w:rsidRDefault="00453204"/>
          <w:tbl>
            <w:tblPr>
              <w:tblW w:w="0" w:type="auto"/>
              <w:tblBorders>
                <w:top w:val="nil"/>
                <w:left w:val="nil"/>
                <w:bottom w:val="nil"/>
                <w:right w:val="nil"/>
              </w:tblBorders>
              <w:tblLook w:val="0000" w:firstRow="0" w:lastRow="0" w:firstColumn="0" w:lastColumn="0" w:noHBand="0" w:noVBand="0"/>
            </w:tblPr>
            <w:tblGrid>
              <w:gridCol w:w="1175"/>
            </w:tblGrid>
            <w:tr w:rsidR="00453204" w:rsidRPr="00453204" w14:paraId="6AD9F855" w14:textId="77777777">
              <w:trPr>
                <w:trHeight w:val="109"/>
              </w:trPr>
              <w:tc>
                <w:tcPr>
                  <w:tcW w:w="0" w:type="auto"/>
                </w:tcPr>
                <w:p w14:paraId="419777C1" w14:textId="233DB3AA" w:rsidR="00453204" w:rsidRPr="00453204" w:rsidRDefault="00453204" w:rsidP="00453204">
                  <w:pPr>
                    <w:autoSpaceDE w:val="0"/>
                    <w:autoSpaceDN w:val="0"/>
                    <w:adjustRightInd w:val="0"/>
                    <w:spacing w:after="0" w:line="240" w:lineRule="auto"/>
                    <w:jc w:val="center"/>
                    <w:rPr>
                      <w:rFonts w:ascii="Times New Roman" w:hAnsi="Times New Roman" w:cs="Times New Roman"/>
                      <w:color w:val="000000"/>
                      <w:sz w:val="23"/>
                      <w:szCs w:val="23"/>
                    </w:rPr>
                  </w:pPr>
                  <w:r w:rsidRPr="00453204">
                    <w:rPr>
                      <w:rFonts w:ascii="Times New Roman" w:hAnsi="Times New Roman" w:cs="Times New Roman"/>
                      <w:color w:val="000000"/>
                      <w:sz w:val="23"/>
                      <w:szCs w:val="23"/>
                    </w:rPr>
                    <w:t>Kryterium</w:t>
                  </w:r>
                </w:p>
              </w:tc>
            </w:tr>
          </w:tbl>
          <w:p w14:paraId="2FBBE4FE" w14:textId="77777777" w:rsidR="00453204" w:rsidRPr="00453204" w:rsidRDefault="00453204" w:rsidP="00453204">
            <w:pPr>
              <w:pStyle w:val="Default"/>
              <w:jc w:val="center"/>
              <w:rPr>
                <w:u w:val="single"/>
              </w:rPr>
            </w:pPr>
          </w:p>
        </w:tc>
        <w:tc>
          <w:tcPr>
            <w:tcW w:w="1003" w:type="dxa"/>
          </w:tcPr>
          <w:p w14:paraId="564CAE9A" w14:textId="11224DF0" w:rsidR="00453204" w:rsidRPr="00453204" w:rsidRDefault="00453204" w:rsidP="00453204">
            <w:pPr>
              <w:pStyle w:val="Default"/>
              <w:jc w:val="center"/>
              <w:rPr>
                <w:u w:val="single"/>
              </w:rPr>
            </w:pPr>
            <w:r w:rsidRPr="00453204">
              <w:rPr>
                <w:sz w:val="23"/>
                <w:szCs w:val="23"/>
              </w:rPr>
              <w:t>Waga [%]</w:t>
            </w:r>
          </w:p>
        </w:tc>
        <w:tc>
          <w:tcPr>
            <w:tcW w:w="1227" w:type="dxa"/>
          </w:tcPr>
          <w:p w14:paraId="56D32AFA" w14:textId="6C14A71C" w:rsidR="00453204" w:rsidRPr="00453204" w:rsidRDefault="00453204" w:rsidP="00453204">
            <w:pPr>
              <w:pStyle w:val="Default"/>
              <w:jc w:val="center"/>
              <w:rPr>
                <w:u w:val="single"/>
              </w:rPr>
            </w:pPr>
            <w:r w:rsidRPr="00453204">
              <w:rPr>
                <w:sz w:val="23"/>
                <w:szCs w:val="23"/>
              </w:rPr>
              <w:t>Liczba punktów</w:t>
            </w:r>
          </w:p>
        </w:tc>
        <w:tc>
          <w:tcPr>
            <w:tcW w:w="4472" w:type="dxa"/>
          </w:tcPr>
          <w:p w14:paraId="0745A754" w14:textId="77777777" w:rsidR="00453204" w:rsidRDefault="00453204" w:rsidP="00453204">
            <w:pPr>
              <w:pStyle w:val="Default"/>
              <w:jc w:val="center"/>
              <w:rPr>
                <w:sz w:val="23"/>
                <w:szCs w:val="23"/>
              </w:rPr>
            </w:pPr>
          </w:p>
          <w:p w14:paraId="7E249B46" w14:textId="6F5BBC7A" w:rsidR="00453204" w:rsidRPr="00453204" w:rsidRDefault="00453204" w:rsidP="00453204">
            <w:pPr>
              <w:pStyle w:val="Default"/>
              <w:jc w:val="center"/>
              <w:rPr>
                <w:u w:val="single"/>
              </w:rPr>
            </w:pPr>
            <w:r w:rsidRPr="00453204">
              <w:rPr>
                <w:sz w:val="23"/>
                <w:szCs w:val="23"/>
              </w:rPr>
              <w:t>Sposób oceny wg wzoru</w:t>
            </w:r>
          </w:p>
        </w:tc>
      </w:tr>
      <w:tr w:rsidR="00453204" w14:paraId="634ED3E1" w14:textId="77777777" w:rsidTr="00453204">
        <w:tc>
          <w:tcPr>
            <w:tcW w:w="9062" w:type="dxa"/>
            <w:gridSpan w:val="4"/>
          </w:tcPr>
          <w:p w14:paraId="220635E8" w14:textId="19844C59" w:rsidR="00453204" w:rsidRPr="00453204" w:rsidRDefault="00453204" w:rsidP="00453204">
            <w:pPr>
              <w:pStyle w:val="Default"/>
              <w:jc w:val="center"/>
              <w:rPr>
                <w:u w:val="single"/>
              </w:rPr>
            </w:pPr>
            <w:r w:rsidRPr="00453204">
              <w:rPr>
                <w:u w:val="single"/>
              </w:rPr>
              <w:t>Część 1 i 2:</w:t>
            </w:r>
          </w:p>
        </w:tc>
      </w:tr>
      <w:tr w:rsidR="00453204" w14:paraId="5367D47A" w14:textId="77777777" w:rsidTr="007A1153">
        <w:tc>
          <w:tcPr>
            <w:tcW w:w="2360" w:type="dxa"/>
          </w:tcPr>
          <w:p w14:paraId="62234D55" w14:textId="77777777" w:rsidR="00453204" w:rsidRDefault="00453204" w:rsidP="00453204">
            <w:pPr>
              <w:pStyle w:val="Default"/>
              <w:jc w:val="both"/>
              <w:rPr>
                <w:u w:val="single"/>
              </w:rPr>
            </w:pPr>
          </w:p>
        </w:tc>
        <w:tc>
          <w:tcPr>
            <w:tcW w:w="1003" w:type="dxa"/>
          </w:tcPr>
          <w:p w14:paraId="7F5A939C" w14:textId="77777777" w:rsidR="00453204" w:rsidRDefault="00453204" w:rsidP="00453204">
            <w:pPr>
              <w:pStyle w:val="Default"/>
              <w:jc w:val="both"/>
              <w:rPr>
                <w:u w:val="single"/>
              </w:rPr>
            </w:pPr>
          </w:p>
        </w:tc>
        <w:tc>
          <w:tcPr>
            <w:tcW w:w="1227" w:type="dxa"/>
          </w:tcPr>
          <w:p w14:paraId="50DDD0CA" w14:textId="77777777" w:rsidR="00453204" w:rsidRDefault="00453204" w:rsidP="00453204">
            <w:pPr>
              <w:pStyle w:val="Default"/>
              <w:jc w:val="both"/>
              <w:rPr>
                <w:u w:val="single"/>
              </w:rPr>
            </w:pPr>
          </w:p>
        </w:tc>
        <w:tc>
          <w:tcPr>
            <w:tcW w:w="4472" w:type="dxa"/>
          </w:tcPr>
          <w:p w14:paraId="689FBECE" w14:textId="77777777" w:rsidR="00453204" w:rsidRDefault="00453204" w:rsidP="00453204">
            <w:pPr>
              <w:pStyle w:val="Default"/>
              <w:jc w:val="both"/>
              <w:rPr>
                <w:u w:val="single"/>
              </w:rPr>
            </w:pPr>
          </w:p>
        </w:tc>
      </w:tr>
      <w:tr w:rsidR="00453204" w:rsidRPr="00453204" w14:paraId="75BE74B9" w14:textId="77777777" w:rsidTr="00453204">
        <w:trPr>
          <w:trHeight w:val="425"/>
        </w:trPr>
        <w:tc>
          <w:tcPr>
            <w:tcW w:w="0" w:type="auto"/>
          </w:tcPr>
          <w:p w14:paraId="64F6606A" w14:textId="77777777" w:rsidR="00453204" w:rsidRPr="00453204" w:rsidRDefault="00453204" w:rsidP="00453204">
            <w:pPr>
              <w:autoSpaceDE w:val="0"/>
              <w:autoSpaceDN w:val="0"/>
              <w:adjustRightInd w:val="0"/>
              <w:rPr>
                <w:rFonts w:ascii="Times New Roman" w:hAnsi="Times New Roman" w:cs="Times New Roman"/>
                <w:sz w:val="24"/>
                <w:szCs w:val="24"/>
              </w:rPr>
            </w:pPr>
          </w:p>
          <w:p w14:paraId="5ADDB18D"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1) Cena oferty brutto. </w:t>
            </w:r>
          </w:p>
          <w:p w14:paraId="05F14F69"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p>
        </w:tc>
        <w:tc>
          <w:tcPr>
            <w:tcW w:w="0" w:type="auto"/>
          </w:tcPr>
          <w:p w14:paraId="158012D0"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60% </w:t>
            </w:r>
          </w:p>
        </w:tc>
        <w:tc>
          <w:tcPr>
            <w:tcW w:w="0" w:type="auto"/>
          </w:tcPr>
          <w:p w14:paraId="6D5E7AB8"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60 </w:t>
            </w:r>
          </w:p>
        </w:tc>
        <w:tc>
          <w:tcPr>
            <w:tcW w:w="0" w:type="auto"/>
          </w:tcPr>
          <w:p w14:paraId="5C96D7C8" w14:textId="77777777" w:rsidR="00453204" w:rsidRPr="00453204" w:rsidRDefault="00453204" w:rsidP="00453204">
            <w:pPr>
              <w:autoSpaceDE w:val="0"/>
              <w:autoSpaceDN w:val="0"/>
              <w:adjustRightInd w:val="0"/>
              <w:rPr>
                <w:rFonts w:ascii="Times New Roman" w:hAnsi="Times New Roman" w:cs="Times New Roman"/>
                <w:color w:val="000000"/>
                <w:sz w:val="24"/>
                <w:szCs w:val="24"/>
              </w:rPr>
            </w:pPr>
            <w:r w:rsidRPr="00453204">
              <w:rPr>
                <w:rFonts w:ascii="Times New Roman" w:hAnsi="Times New Roman" w:cs="Times New Roman"/>
                <w:color w:val="000000"/>
                <w:sz w:val="24"/>
                <w:szCs w:val="24"/>
              </w:rPr>
              <w:t xml:space="preserve">Cena najtańszej oferty </w:t>
            </w:r>
          </w:p>
          <w:p w14:paraId="21E10613"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C = --------------------------------- x 60 pkt </w:t>
            </w:r>
          </w:p>
          <w:p w14:paraId="50B2C864"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Cena badanej oferty </w:t>
            </w:r>
          </w:p>
        </w:tc>
      </w:tr>
      <w:tr w:rsidR="00453204" w:rsidRPr="00453204" w14:paraId="3FF5D3C5" w14:textId="77777777" w:rsidTr="00453204">
        <w:trPr>
          <w:trHeight w:val="1273"/>
        </w:trPr>
        <w:tc>
          <w:tcPr>
            <w:tcW w:w="0" w:type="auto"/>
          </w:tcPr>
          <w:p w14:paraId="2690D997" w14:textId="77777777" w:rsidR="00453204" w:rsidRPr="00453204" w:rsidRDefault="00453204" w:rsidP="00453204">
            <w:pPr>
              <w:autoSpaceDE w:val="0"/>
              <w:autoSpaceDN w:val="0"/>
              <w:adjustRightInd w:val="0"/>
              <w:rPr>
                <w:rFonts w:ascii="Times New Roman" w:hAnsi="Times New Roman" w:cs="Times New Roman"/>
                <w:sz w:val="24"/>
                <w:szCs w:val="24"/>
              </w:rPr>
            </w:pPr>
          </w:p>
          <w:p w14:paraId="1DF83D6A" w14:textId="2ACADB72"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2</w:t>
            </w:r>
            <w:r>
              <w:rPr>
                <w:rFonts w:ascii="Times New Roman" w:hAnsi="Times New Roman" w:cs="Times New Roman"/>
                <w:color w:val="000000"/>
                <w:sz w:val="23"/>
                <w:szCs w:val="23"/>
              </w:rPr>
              <w:t xml:space="preserve">) Bezpłatne śledzenie przesyłek </w:t>
            </w:r>
            <w:r w:rsidRPr="00453204">
              <w:rPr>
                <w:rFonts w:ascii="Times New Roman" w:hAnsi="Times New Roman" w:cs="Times New Roman"/>
                <w:color w:val="000000"/>
                <w:sz w:val="23"/>
                <w:szCs w:val="23"/>
              </w:rPr>
              <w:t xml:space="preserve">rejestrowanych przez Internet. </w:t>
            </w:r>
          </w:p>
          <w:p w14:paraId="5758D0E4"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p>
        </w:tc>
        <w:tc>
          <w:tcPr>
            <w:tcW w:w="0" w:type="auto"/>
          </w:tcPr>
          <w:p w14:paraId="05529C50"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40% </w:t>
            </w:r>
          </w:p>
        </w:tc>
        <w:tc>
          <w:tcPr>
            <w:tcW w:w="0" w:type="auto"/>
          </w:tcPr>
          <w:p w14:paraId="4D43689A"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40 </w:t>
            </w:r>
          </w:p>
        </w:tc>
        <w:tc>
          <w:tcPr>
            <w:tcW w:w="0" w:type="auto"/>
          </w:tcPr>
          <w:p w14:paraId="2E10B6FC"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Punktacja w powyższym kryterium przyznawana będzie następująco: </w:t>
            </w:r>
          </w:p>
          <w:p w14:paraId="5248AF9F"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a) brak możliwości bezpłatnego śledzenia przesyłek rejestrowanych – oferta otrzyma 0 pkt, </w:t>
            </w:r>
          </w:p>
          <w:p w14:paraId="49864AF1"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b) zapewnienie możliwości bezpłatnego śledzenia przesyłek rejestrowanych – oferta otrzyma 40 pkt. </w:t>
            </w:r>
          </w:p>
        </w:tc>
      </w:tr>
      <w:tr w:rsidR="00453204" w:rsidRPr="00453204" w14:paraId="0F9E0C9A" w14:textId="77777777" w:rsidTr="00453204">
        <w:trPr>
          <w:trHeight w:val="109"/>
        </w:trPr>
        <w:tc>
          <w:tcPr>
            <w:tcW w:w="0" w:type="auto"/>
          </w:tcPr>
          <w:p w14:paraId="54CA0CB3"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RAZEM </w:t>
            </w:r>
          </w:p>
        </w:tc>
        <w:tc>
          <w:tcPr>
            <w:tcW w:w="0" w:type="auto"/>
          </w:tcPr>
          <w:p w14:paraId="66560A96"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100% </w:t>
            </w:r>
          </w:p>
        </w:tc>
        <w:tc>
          <w:tcPr>
            <w:tcW w:w="0" w:type="auto"/>
          </w:tcPr>
          <w:p w14:paraId="0DE11B59"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100 </w:t>
            </w:r>
          </w:p>
        </w:tc>
        <w:tc>
          <w:tcPr>
            <w:tcW w:w="0" w:type="auto"/>
          </w:tcPr>
          <w:p w14:paraId="0FE2ECAB" w14:textId="77777777" w:rsidR="00453204" w:rsidRPr="00453204" w:rsidRDefault="00453204" w:rsidP="00453204">
            <w:pPr>
              <w:autoSpaceDE w:val="0"/>
              <w:autoSpaceDN w:val="0"/>
              <w:adjustRightInd w:val="0"/>
              <w:rPr>
                <w:rFonts w:ascii="Times New Roman" w:hAnsi="Times New Roman" w:cs="Times New Roman"/>
                <w:color w:val="000000"/>
                <w:sz w:val="23"/>
                <w:szCs w:val="23"/>
              </w:rPr>
            </w:pPr>
            <w:r w:rsidRPr="00453204">
              <w:rPr>
                <w:rFonts w:ascii="Times New Roman" w:hAnsi="Times New Roman" w:cs="Times New Roman"/>
                <w:color w:val="000000"/>
                <w:sz w:val="23"/>
                <w:szCs w:val="23"/>
              </w:rPr>
              <w:t xml:space="preserve">──────────────────── </w:t>
            </w:r>
          </w:p>
        </w:tc>
      </w:tr>
    </w:tbl>
    <w:p w14:paraId="0509A517" w14:textId="77777777" w:rsidR="00EF2121" w:rsidRPr="00F33BFF" w:rsidRDefault="00EF2121" w:rsidP="00EF2121">
      <w:pPr>
        <w:pStyle w:val="Default"/>
        <w:jc w:val="both"/>
        <w:rPr>
          <w:u w:val="single"/>
        </w:rPr>
      </w:pPr>
    </w:p>
    <w:p w14:paraId="48CFABC2" w14:textId="77777777" w:rsidR="00EF2121" w:rsidRPr="00F33BFF" w:rsidRDefault="00EF2121" w:rsidP="00EF2121">
      <w:pPr>
        <w:pStyle w:val="Default"/>
      </w:pPr>
    </w:p>
    <w:p w14:paraId="61FD00C0" w14:textId="14484E91" w:rsidR="00EF2121" w:rsidRPr="00F33BFF" w:rsidRDefault="004024EF" w:rsidP="004024EF">
      <w:pPr>
        <w:pStyle w:val="Default"/>
        <w:jc w:val="both"/>
      </w:pPr>
      <w:r>
        <w:t xml:space="preserve">3. </w:t>
      </w:r>
      <w:r w:rsidR="00EF2121" w:rsidRPr="00F33BFF">
        <w:t xml:space="preserve">Całkowita liczba punktów, jaką otrzyma dana oferta, zostanie obliczona wg poniższego wzoru: </w:t>
      </w:r>
    </w:p>
    <w:p w14:paraId="4212A655" w14:textId="77777777" w:rsidR="00EF2121" w:rsidRPr="00AF1981" w:rsidRDefault="00EF2121" w:rsidP="00EF2121">
      <w:pPr>
        <w:pStyle w:val="Default"/>
        <w:ind w:left="2977"/>
        <w:jc w:val="both"/>
        <w:rPr>
          <w:u w:val="single"/>
        </w:rPr>
      </w:pPr>
      <w:r w:rsidRPr="00AF1981">
        <w:rPr>
          <w:u w:val="single"/>
        </w:rPr>
        <w:t xml:space="preserve">Część 1 i 2: </w:t>
      </w:r>
    </w:p>
    <w:p w14:paraId="6083E9E3" w14:textId="77777777" w:rsidR="00EF2121" w:rsidRPr="00F33BFF" w:rsidRDefault="00EF2121" w:rsidP="00EF2121">
      <w:pPr>
        <w:pStyle w:val="Default"/>
        <w:ind w:left="2977"/>
        <w:jc w:val="both"/>
      </w:pPr>
      <w:r w:rsidRPr="00F33BFF">
        <w:t xml:space="preserve">L = C + Ś </w:t>
      </w:r>
    </w:p>
    <w:p w14:paraId="3FB08F98" w14:textId="77777777" w:rsidR="00EF2121" w:rsidRPr="00F33BFF" w:rsidRDefault="00EF2121" w:rsidP="00EF2121">
      <w:pPr>
        <w:pStyle w:val="Default"/>
        <w:jc w:val="both"/>
      </w:pPr>
      <w:r w:rsidRPr="00F33BFF">
        <w:t xml:space="preserve">gdzie: </w:t>
      </w:r>
    </w:p>
    <w:p w14:paraId="738183CC" w14:textId="77777777" w:rsidR="00EF2121" w:rsidRPr="00F33BFF" w:rsidRDefault="00EF2121" w:rsidP="00EF2121">
      <w:pPr>
        <w:pStyle w:val="Default"/>
        <w:ind w:left="142"/>
        <w:jc w:val="both"/>
      </w:pPr>
      <w:r w:rsidRPr="00F33BFF">
        <w:t xml:space="preserve">L – całkowita liczba punktów, </w:t>
      </w:r>
    </w:p>
    <w:p w14:paraId="4AAA112F" w14:textId="77777777" w:rsidR="00EF2121" w:rsidRPr="00F33BFF" w:rsidRDefault="00EF2121" w:rsidP="00EF2121">
      <w:pPr>
        <w:pStyle w:val="Default"/>
        <w:ind w:left="142"/>
        <w:jc w:val="both"/>
      </w:pPr>
      <w:r w:rsidRPr="00F33BFF">
        <w:t xml:space="preserve">C – punkty uzyskane w kryterium - Cena oferty brutto, </w:t>
      </w:r>
    </w:p>
    <w:p w14:paraId="79621D73" w14:textId="77777777" w:rsidR="00EF2121" w:rsidRPr="00F33BFF" w:rsidRDefault="00EF2121" w:rsidP="00EF2121">
      <w:pPr>
        <w:pStyle w:val="Default"/>
        <w:ind w:left="142"/>
        <w:jc w:val="both"/>
      </w:pPr>
      <w:r w:rsidRPr="00F33BFF">
        <w:t xml:space="preserve">Ś – punkty uzyskane w kryterium – Bezpłatne śledzenie przesyłek rejestrowanych przez Internet. </w:t>
      </w:r>
    </w:p>
    <w:p w14:paraId="4410BBC3" w14:textId="32329045" w:rsidR="00EF2121" w:rsidRPr="00F33BFF" w:rsidRDefault="00EF2121" w:rsidP="00AF1981">
      <w:pPr>
        <w:pStyle w:val="Default"/>
        <w:numPr>
          <w:ilvl w:val="0"/>
          <w:numId w:val="2"/>
        </w:numPr>
        <w:spacing w:after="148"/>
        <w:ind w:left="360" w:hanging="360"/>
        <w:jc w:val="both"/>
      </w:pPr>
      <w:r w:rsidRPr="00F33BFF">
        <w:t xml:space="preserve">Ocena punktowa w kryterium „Bezpłatne śledzenie przesyłek rejestrowanych przez Internet.” dokonana zostanie na podstawie deklaracji Wykonawcy w niniejszym zakresie złożonej w Formularzu oferty cenowej. </w:t>
      </w:r>
    </w:p>
    <w:p w14:paraId="1DF3947B" w14:textId="77777777" w:rsidR="00F33BFF" w:rsidRPr="00F33BFF" w:rsidRDefault="00EF2121" w:rsidP="00AF1981">
      <w:pPr>
        <w:pStyle w:val="Default"/>
        <w:numPr>
          <w:ilvl w:val="0"/>
          <w:numId w:val="2"/>
        </w:numPr>
        <w:spacing w:after="148"/>
        <w:ind w:left="360" w:hanging="360"/>
        <w:jc w:val="both"/>
      </w:pPr>
      <w:r w:rsidRPr="00F33BFF">
        <w:t>Punktacja przyznawana ofertom w poszczególnych kryteriach będzie liczona z dokładnością do dwóch miejsc po przecinku. Najwyższa liczba punktów wyznaczy najkorzystniejszą ofertę.</w:t>
      </w:r>
    </w:p>
    <w:p w14:paraId="0ADCA466" w14:textId="29536E5D" w:rsidR="00EF2121" w:rsidRPr="00F33BFF" w:rsidRDefault="00EF2121" w:rsidP="00AF1981">
      <w:pPr>
        <w:pStyle w:val="Default"/>
        <w:numPr>
          <w:ilvl w:val="0"/>
          <w:numId w:val="2"/>
        </w:numPr>
        <w:spacing w:after="148"/>
        <w:ind w:left="360" w:hanging="360"/>
        <w:jc w:val="both"/>
      </w:pPr>
      <w:r w:rsidRPr="00F33BFF">
        <w:lastRenderedPageBreak/>
        <w:t xml:space="preserve"> Zamawiający udzieli zamówienia Wykonawcy, którego oferta odpowiadać będzie wszystkim wymaganiom przedstawionym w ustawie </w:t>
      </w:r>
      <w:proofErr w:type="spellStart"/>
      <w:r w:rsidRPr="00F33BFF">
        <w:t>Pzp</w:t>
      </w:r>
      <w:proofErr w:type="spellEnd"/>
      <w:r w:rsidRPr="00F33BFF">
        <w:t xml:space="preserve">, oraz w SWZ i zostanie oceniona, jako najkorzystniejsza w oparciu o podane kryteria wyboru. </w:t>
      </w:r>
    </w:p>
    <w:p w14:paraId="66DEA23A" w14:textId="43123A2F" w:rsidR="00EF2121" w:rsidRPr="00F33BFF" w:rsidRDefault="00EF2121" w:rsidP="00AF1981">
      <w:pPr>
        <w:pStyle w:val="Default"/>
        <w:numPr>
          <w:ilvl w:val="0"/>
          <w:numId w:val="2"/>
        </w:numPr>
        <w:ind w:left="360" w:hanging="360"/>
        <w:jc w:val="both"/>
      </w:pPr>
      <w:r w:rsidRPr="00F33BFF">
        <w:t>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4F85FD86" w14:textId="5B2F6592" w:rsidR="00EF2121" w:rsidRPr="00F33BFF" w:rsidRDefault="00EF2121" w:rsidP="00AF1981">
      <w:pPr>
        <w:pStyle w:val="Default"/>
        <w:numPr>
          <w:ilvl w:val="0"/>
          <w:numId w:val="2"/>
        </w:numPr>
        <w:ind w:left="360" w:hanging="360"/>
        <w:jc w:val="both"/>
      </w:pPr>
      <w:r w:rsidRPr="00F33BFF">
        <w:rPr>
          <w:color w:val="auto"/>
        </w:rPr>
        <w:t>W przypadku ofert:</w:t>
      </w:r>
    </w:p>
    <w:p w14:paraId="6CB80051" w14:textId="77777777" w:rsidR="00F33BFF" w:rsidRPr="00F33BFF" w:rsidRDefault="00F33BFF" w:rsidP="00F33BFF">
      <w:pPr>
        <w:pStyle w:val="Default"/>
        <w:jc w:val="both"/>
        <w:rPr>
          <w:color w:val="auto"/>
        </w:rPr>
      </w:pPr>
    </w:p>
    <w:p w14:paraId="6B01906F" w14:textId="1794BF8C" w:rsidR="00EF2121" w:rsidRPr="00F33BFF" w:rsidRDefault="00EF2121" w:rsidP="004024EF">
      <w:pPr>
        <w:pStyle w:val="Default"/>
        <w:numPr>
          <w:ilvl w:val="0"/>
          <w:numId w:val="23"/>
        </w:numPr>
        <w:ind w:left="851"/>
        <w:jc w:val="both"/>
        <w:rPr>
          <w:color w:val="auto"/>
        </w:rPr>
      </w:pPr>
      <w:r w:rsidRPr="00F33BFF">
        <w:rPr>
          <w:color w:val="auto"/>
        </w:rPr>
        <w:t>zostawienie pustego wiersza w tabeli kryterium oceny ofert, wpisanie błędnej wartości, w żaden sposób niepowiązanej z danym kryterium, będzie rozumiane, jako br</w:t>
      </w:r>
      <w:r w:rsidR="00932A99">
        <w:rPr>
          <w:color w:val="auto"/>
        </w:rPr>
        <w:t>ak zaoferowania parametru dodat</w:t>
      </w:r>
      <w:r w:rsidRPr="00F33BFF">
        <w:rPr>
          <w:color w:val="auto"/>
        </w:rPr>
        <w:t xml:space="preserve">kowo punktowanego. W takim przypadku Wykonawca dla niewypełnionej pozycji otrzyma 0 pkt. </w:t>
      </w:r>
    </w:p>
    <w:p w14:paraId="7923C7E1" w14:textId="77777777" w:rsidR="00F33BFF" w:rsidRPr="00F33BFF" w:rsidRDefault="00F33BFF" w:rsidP="00F33BFF">
      <w:pPr>
        <w:pStyle w:val="Default"/>
        <w:ind w:left="491"/>
        <w:jc w:val="both"/>
        <w:rPr>
          <w:color w:val="auto"/>
        </w:rPr>
      </w:pPr>
    </w:p>
    <w:p w14:paraId="73C816DD" w14:textId="5FA94EFF" w:rsidR="00F33BFF" w:rsidRPr="00F33BFF" w:rsidRDefault="00EF2121" w:rsidP="00AF1981">
      <w:pPr>
        <w:pStyle w:val="Default"/>
        <w:numPr>
          <w:ilvl w:val="0"/>
          <w:numId w:val="2"/>
        </w:numPr>
        <w:ind w:left="426" w:hanging="426"/>
        <w:jc w:val="both"/>
        <w:rPr>
          <w:color w:val="auto"/>
        </w:rPr>
      </w:pPr>
      <w:r w:rsidRPr="00F33BFF">
        <w:rPr>
          <w:color w:val="auto"/>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035B0095" w14:textId="77777777" w:rsidR="00F33BFF" w:rsidRPr="00F33BFF" w:rsidRDefault="00EF2121" w:rsidP="00AF1981">
      <w:pPr>
        <w:pStyle w:val="Default"/>
        <w:numPr>
          <w:ilvl w:val="0"/>
          <w:numId w:val="2"/>
        </w:numPr>
        <w:ind w:left="426" w:hanging="426"/>
        <w:jc w:val="both"/>
        <w:rPr>
          <w:color w:val="auto"/>
        </w:rPr>
      </w:pPr>
      <w:r w:rsidRPr="00F33BFF">
        <w:rPr>
          <w:color w:val="auto"/>
        </w:rPr>
        <w:t xml:space="preserve">Zamawiający wybiera najkorzystniejszą ofertę̨ w terminie związania ofertą określonym w SWZ. </w:t>
      </w:r>
    </w:p>
    <w:p w14:paraId="28BEABEB" w14:textId="55321863" w:rsidR="00F33BFF" w:rsidRDefault="00EF2121" w:rsidP="00AF1981">
      <w:pPr>
        <w:pStyle w:val="Default"/>
        <w:numPr>
          <w:ilvl w:val="0"/>
          <w:numId w:val="2"/>
        </w:numPr>
        <w:ind w:left="426" w:hanging="426"/>
        <w:jc w:val="both"/>
        <w:rPr>
          <w:color w:val="auto"/>
        </w:rPr>
      </w:pPr>
      <w:r w:rsidRPr="00F33BFF">
        <w:rPr>
          <w:color w:val="auto"/>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06027FE3" w14:textId="25812ECF" w:rsidR="00F33BFF" w:rsidRPr="00AF1981" w:rsidRDefault="00EF2121" w:rsidP="00AF1981">
      <w:pPr>
        <w:pStyle w:val="Default"/>
        <w:numPr>
          <w:ilvl w:val="0"/>
          <w:numId w:val="2"/>
        </w:numPr>
        <w:ind w:left="426" w:hanging="426"/>
        <w:jc w:val="both"/>
        <w:rPr>
          <w:color w:val="auto"/>
        </w:rPr>
      </w:pPr>
      <w:r w:rsidRPr="00AF1981">
        <w:rPr>
          <w:color w:val="auto"/>
        </w:rPr>
        <w:t>W przypadku braku zgody, o której mowa w ust. 11, oferta podlega odrzuceniu, a Zamawiający zwraca się̨ o wyrażenie takiej zgody do kolejnego Wykonawcy, którego oferta została najwyżej oceniona, chyba że zachodzą̨ przesłanki do unieważnienia postepowania.</w:t>
      </w:r>
    </w:p>
    <w:p w14:paraId="6E5E7D52" w14:textId="77777777" w:rsidR="00F33BFF" w:rsidRDefault="00F33BFF" w:rsidP="00F250F8">
      <w:pPr>
        <w:pStyle w:val="Default"/>
        <w:jc w:val="both"/>
      </w:pPr>
    </w:p>
    <w:p w14:paraId="39FA9A91" w14:textId="77777777" w:rsidR="00F33BFF" w:rsidRDefault="00F33BFF" w:rsidP="00F250F8">
      <w:pPr>
        <w:pStyle w:val="Default"/>
        <w:jc w:val="both"/>
        <w:rPr>
          <w:b/>
          <w:bCs/>
        </w:rPr>
      </w:pPr>
      <w:r w:rsidRPr="00F33BFF">
        <w:rPr>
          <w:b/>
          <w:bCs/>
        </w:rPr>
        <w:t xml:space="preserve">XIV. </w:t>
      </w:r>
      <w:r w:rsidRPr="00AF1981">
        <w:rPr>
          <w:b/>
          <w:bCs/>
          <w:u w:val="single"/>
        </w:rPr>
        <w:t>INFORMACJE O FORMALNOŚCIACH, JAKIE POWINNY BYĆ DOPEŁNIONE PO WYBORZE OFERTY W CELU ZAWARCIA UMOWY W SPRAWIE ZAMÓWIENIA PUBLICZNEGO</w:t>
      </w:r>
      <w:r w:rsidRPr="00F33BFF">
        <w:rPr>
          <w:b/>
          <w:bCs/>
        </w:rPr>
        <w:t xml:space="preserve"> </w:t>
      </w:r>
    </w:p>
    <w:p w14:paraId="09847571" w14:textId="77777777" w:rsidR="00F33BFF" w:rsidRPr="00F33BFF" w:rsidRDefault="00F33BFF" w:rsidP="00F250F8">
      <w:pPr>
        <w:pStyle w:val="Default"/>
        <w:jc w:val="both"/>
      </w:pPr>
    </w:p>
    <w:p w14:paraId="20F1D62D" w14:textId="67689D3E" w:rsidR="00F33BFF" w:rsidRPr="00F33BFF" w:rsidRDefault="00F33BFF" w:rsidP="004024EF">
      <w:pPr>
        <w:pStyle w:val="Default"/>
        <w:numPr>
          <w:ilvl w:val="0"/>
          <w:numId w:val="24"/>
        </w:numPr>
        <w:ind w:left="284"/>
        <w:jc w:val="both"/>
      </w:pPr>
      <w:r w:rsidRPr="00F33BFF">
        <w:t>Niezwłocznie po wyborze najkorzystniejszej oferty zamawiający informuje równocześnie wykonawców, którzy złożyli oferty, o:</w:t>
      </w:r>
    </w:p>
    <w:p w14:paraId="05AAA3D2" w14:textId="66DA247F" w:rsidR="00F33BFF" w:rsidRPr="00F33BFF" w:rsidRDefault="00F33BFF" w:rsidP="004024EF">
      <w:pPr>
        <w:pStyle w:val="Default"/>
        <w:numPr>
          <w:ilvl w:val="0"/>
          <w:numId w:val="25"/>
        </w:numPr>
        <w:jc w:val="both"/>
      </w:pPr>
      <w:r w:rsidRPr="00F33BFF">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E5B7259" w14:textId="6E59D20C" w:rsidR="00F33BFF" w:rsidRPr="00F33BFF" w:rsidRDefault="00F33BFF" w:rsidP="004024EF">
      <w:pPr>
        <w:pStyle w:val="Default"/>
        <w:numPr>
          <w:ilvl w:val="0"/>
          <w:numId w:val="25"/>
        </w:numPr>
        <w:jc w:val="both"/>
      </w:pPr>
      <w:r w:rsidRPr="00F33BFF">
        <w:t xml:space="preserve">wykonawcach, których oferty zostały odrzucone </w:t>
      </w:r>
    </w:p>
    <w:p w14:paraId="59370549" w14:textId="153EAFFA" w:rsidR="00EF2121" w:rsidRPr="00F33BFF" w:rsidRDefault="00F33BFF" w:rsidP="00F250F8">
      <w:pPr>
        <w:jc w:val="both"/>
        <w:rPr>
          <w:rFonts w:ascii="Times New Roman" w:hAnsi="Times New Roman" w:cs="Times New Roman"/>
          <w:sz w:val="24"/>
          <w:szCs w:val="24"/>
        </w:rPr>
      </w:pPr>
      <w:r w:rsidRPr="00F33BFF">
        <w:rPr>
          <w:rFonts w:ascii="Times New Roman" w:hAnsi="Times New Roman" w:cs="Times New Roman"/>
          <w:sz w:val="24"/>
          <w:szCs w:val="24"/>
        </w:rPr>
        <w:t>- podając uzasadnienie faktyczne i prawne.</w:t>
      </w:r>
    </w:p>
    <w:p w14:paraId="59466F19" w14:textId="4A959588" w:rsidR="00F33BFF" w:rsidRPr="00F33BFF" w:rsidRDefault="00F33BFF" w:rsidP="00F250F8">
      <w:pPr>
        <w:pStyle w:val="Default"/>
        <w:jc w:val="both"/>
      </w:pPr>
      <w:r w:rsidRPr="00F33BFF">
        <w:t xml:space="preserve">2. Zamawiający udostępnia niezwłocznie informacje, o których mowa powyżej, na stronie internetowej prowadzonego postępowania. </w:t>
      </w:r>
    </w:p>
    <w:p w14:paraId="7E20ED31" w14:textId="77777777" w:rsidR="00F33BFF" w:rsidRPr="00F33BFF" w:rsidRDefault="00F33BFF" w:rsidP="00F250F8">
      <w:pPr>
        <w:pStyle w:val="Default"/>
        <w:jc w:val="both"/>
      </w:pPr>
      <w:r w:rsidRPr="00F33BFF">
        <w:lastRenderedPageBreak/>
        <w:t xml:space="preserve">3. Zamawiający może nie ujawniać informacji, o których mowa powyżej, jeżeli ich ujawnienie byłoby sprzeczne z ważnym interesem publicznym. </w:t>
      </w:r>
    </w:p>
    <w:p w14:paraId="50386C35" w14:textId="77777777" w:rsidR="00F33BFF" w:rsidRPr="00F33BFF" w:rsidRDefault="00F33BFF" w:rsidP="00F250F8">
      <w:pPr>
        <w:pStyle w:val="Default"/>
        <w:jc w:val="both"/>
      </w:pPr>
      <w:r w:rsidRPr="00F33BFF">
        <w:t xml:space="preserve">4. Zamawiający zawiera umowę̨ w sprawie zamówienia publicznego, z uwzględnieniem art. 577 </w:t>
      </w:r>
      <w:proofErr w:type="spellStart"/>
      <w:r w:rsidRPr="00F33BFF">
        <w:t>Pzp</w:t>
      </w:r>
      <w:proofErr w:type="spellEnd"/>
      <w:r w:rsidRPr="00F33BFF">
        <w:t xml:space="preserve">, w terminie nie krótszym niż̇ 5 dni od dnia przesłania zawiadomienia o wyborze najkorzystniejszej oferty, jeżeli zawiadomienie to zostało przesłane przy użyciu środków komunikacji elektronicznej, albo 10 dni, jeżeli zostało przesłane w inny sposób. Projektowany wzór umowy stanowi załącznik nr 4 do SWZ. </w:t>
      </w:r>
    </w:p>
    <w:p w14:paraId="1F9C0D64" w14:textId="77777777" w:rsidR="00F33BFF" w:rsidRPr="00F250F8" w:rsidRDefault="00F33BFF" w:rsidP="00F250F8">
      <w:pPr>
        <w:pStyle w:val="Default"/>
        <w:jc w:val="both"/>
      </w:pPr>
      <w:r w:rsidRPr="00F33BFF">
        <w:t xml:space="preserve">5. Zamawiający może zawrzeć́ umowę̨ w sprawie zamówienia publicznego przed upływem </w:t>
      </w:r>
      <w:r w:rsidRPr="00F250F8">
        <w:t xml:space="preserve">terminu, o którym mowa w ust. 1, jeżeli w postepowaniu o udzielenie zamówienia złożono tylko jedną ofertę̨. </w:t>
      </w:r>
    </w:p>
    <w:p w14:paraId="0686E5ED" w14:textId="77777777" w:rsidR="00F250F8" w:rsidRPr="00F250F8" w:rsidRDefault="00F33BFF" w:rsidP="00F250F8">
      <w:pPr>
        <w:jc w:val="both"/>
        <w:rPr>
          <w:rFonts w:ascii="Times New Roman" w:hAnsi="Times New Roman" w:cs="Times New Roman"/>
          <w:sz w:val="24"/>
          <w:szCs w:val="24"/>
        </w:rPr>
      </w:pPr>
      <w:r w:rsidRPr="00F250F8">
        <w:rPr>
          <w:rFonts w:ascii="Times New Roman" w:hAnsi="Times New Roman" w:cs="Times New Roman"/>
          <w:sz w:val="24"/>
          <w:szCs w:val="24"/>
        </w:rPr>
        <w:t>6. Integralną częścią podpisywanej umowy będzie złożona oferta i wskazane tam deklaracje i oświadczenia / informacje.</w:t>
      </w:r>
    </w:p>
    <w:p w14:paraId="1948E597" w14:textId="6F32CF90" w:rsidR="00F250F8" w:rsidRPr="00F250F8" w:rsidRDefault="00F250F8" w:rsidP="00F250F8">
      <w:pPr>
        <w:jc w:val="both"/>
        <w:rPr>
          <w:rFonts w:ascii="Times New Roman" w:hAnsi="Times New Roman" w:cs="Times New Roman"/>
          <w:sz w:val="24"/>
          <w:szCs w:val="24"/>
        </w:rPr>
      </w:pPr>
      <w:r w:rsidRPr="00F250F8">
        <w:rPr>
          <w:rFonts w:ascii="Times New Roman" w:hAnsi="Times New Roman" w:cs="Times New Roman"/>
          <w:sz w:val="24"/>
          <w:szCs w:val="24"/>
        </w:rPr>
        <w:t xml:space="preserve">7. Wykonawca, którego oferta została wybrana jako najkorzystniejsza, zostanie poinformowany przez Zamawiającego o miejscu i terminie podpisania umowy. </w:t>
      </w:r>
    </w:p>
    <w:p w14:paraId="1C9C955E" w14:textId="19FF8A53" w:rsidR="00F250F8" w:rsidRDefault="00F250F8" w:rsidP="00F250F8">
      <w:pPr>
        <w:pStyle w:val="Default"/>
        <w:jc w:val="both"/>
      </w:pPr>
      <w:r w:rsidRPr="00F250F8">
        <w:t>8. Wykonawca, o którym mowa w ust. 1, ma obowiązek zawrzeć umowę w sprawie zamówienia na warunkach określonych w projektowanych postanowieniach umowy, które stanowią Załącznik Nr 4 do SWZ. Umowa zostanie uzupełniona o zapisy wynikające ze złożonej oferty.</w:t>
      </w:r>
    </w:p>
    <w:p w14:paraId="7B6A477F" w14:textId="77777777" w:rsidR="00F250F8" w:rsidRPr="00F250F8" w:rsidRDefault="00F250F8" w:rsidP="00F250F8">
      <w:pPr>
        <w:pStyle w:val="Default"/>
        <w:jc w:val="both"/>
      </w:pPr>
    </w:p>
    <w:p w14:paraId="3E1B03E0" w14:textId="77777777" w:rsidR="00F250F8" w:rsidRPr="00F250F8" w:rsidRDefault="00F250F8" w:rsidP="00F250F8">
      <w:pPr>
        <w:pStyle w:val="Default"/>
        <w:jc w:val="both"/>
      </w:pPr>
      <w:r w:rsidRPr="00F250F8">
        <w:t xml:space="preserve">9. Przed podpisaniem umowy: </w:t>
      </w:r>
    </w:p>
    <w:p w14:paraId="3689A980" w14:textId="77777777" w:rsidR="00F250F8" w:rsidRPr="00F250F8" w:rsidRDefault="00F250F8" w:rsidP="00F250F8">
      <w:pPr>
        <w:pStyle w:val="Default"/>
        <w:jc w:val="both"/>
      </w:pPr>
    </w:p>
    <w:p w14:paraId="2D708237" w14:textId="5BFC2415" w:rsidR="00F250F8" w:rsidRPr="00F250F8" w:rsidRDefault="00F250F8" w:rsidP="004024EF">
      <w:pPr>
        <w:pStyle w:val="Default"/>
        <w:numPr>
          <w:ilvl w:val="0"/>
          <w:numId w:val="23"/>
        </w:numPr>
        <w:ind w:left="567"/>
        <w:jc w:val="both"/>
      </w:pPr>
      <w:r w:rsidRPr="00F250F8">
        <w:t xml:space="preserve"> Wykonawcy wspólnie ubiegający się o udzielenie zamówienia (w przypadku wyboru ich oferty jako najkorzystniejszej) przedstawią Zamawiającemu umowę regulującą współpracę tych Wykonawców. </w:t>
      </w:r>
    </w:p>
    <w:p w14:paraId="504049A7" w14:textId="77777777" w:rsidR="00F250F8" w:rsidRDefault="00F250F8" w:rsidP="00F250F8">
      <w:pPr>
        <w:pStyle w:val="Default"/>
        <w:jc w:val="both"/>
        <w:rPr>
          <w:sz w:val="23"/>
          <w:szCs w:val="23"/>
        </w:rPr>
      </w:pPr>
    </w:p>
    <w:p w14:paraId="6F661E54" w14:textId="4D56650F" w:rsidR="00F250F8" w:rsidRPr="00321D29" w:rsidRDefault="00F250F8" w:rsidP="00321D29">
      <w:pPr>
        <w:jc w:val="both"/>
        <w:rPr>
          <w:rFonts w:ascii="Times New Roman" w:hAnsi="Times New Roman" w:cs="Times New Roman"/>
          <w:sz w:val="24"/>
          <w:szCs w:val="24"/>
        </w:rPr>
      </w:pPr>
      <w:r>
        <w:rPr>
          <w:sz w:val="23"/>
          <w:szCs w:val="23"/>
        </w:rPr>
        <w:t xml:space="preserve">10. </w:t>
      </w:r>
      <w:r w:rsidRPr="00321D29">
        <w:rPr>
          <w:rFonts w:ascii="Times New Roman" w:hAnsi="Times New Roman" w:cs="Times New Roman"/>
          <w:sz w:val="24"/>
          <w:szCs w:val="24"/>
        </w:rPr>
        <w:t>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6715A60F" w14:textId="77777777" w:rsidR="00F250F8" w:rsidRPr="00321D29" w:rsidRDefault="00F250F8" w:rsidP="00321D29">
      <w:pPr>
        <w:pStyle w:val="Default"/>
        <w:jc w:val="both"/>
      </w:pPr>
      <w:r w:rsidRPr="00321D29">
        <w:rPr>
          <w:b/>
          <w:bCs/>
        </w:rPr>
        <w:t>XV</w:t>
      </w:r>
      <w:r w:rsidRPr="00321D29">
        <w:rPr>
          <w:b/>
          <w:bCs/>
          <w:u w:val="single"/>
        </w:rPr>
        <w:t>. ZABEZPIECZENIE NALEŻYTEGO WYKONANIA UMOWY</w:t>
      </w:r>
      <w:r w:rsidRPr="00321D29">
        <w:rPr>
          <w:b/>
          <w:bCs/>
        </w:rPr>
        <w:t xml:space="preserve"> </w:t>
      </w:r>
    </w:p>
    <w:p w14:paraId="44907680" w14:textId="77777777" w:rsidR="00F250F8" w:rsidRPr="00321D29" w:rsidRDefault="00F250F8" w:rsidP="00321D29">
      <w:pPr>
        <w:pStyle w:val="Default"/>
        <w:jc w:val="both"/>
      </w:pPr>
      <w:r w:rsidRPr="00321D29">
        <w:t xml:space="preserve">Zamawiający nie wymaga zabezpieczenia należytego wykonania umowy. </w:t>
      </w:r>
    </w:p>
    <w:p w14:paraId="3532A935" w14:textId="77777777" w:rsidR="00F250F8" w:rsidRPr="00321D29" w:rsidRDefault="00F250F8" w:rsidP="00321D29">
      <w:pPr>
        <w:pStyle w:val="Default"/>
        <w:jc w:val="both"/>
      </w:pPr>
    </w:p>
    <w:p w14:paraId="3A3A2885" w14:textId="77777777" w:rsidR="00F250F8" w:rsidRPr="00321D29" w:rsidRDefault="00F250F8" w:rsidP="00321D29">
      <w:pPr>
        <w:pStyle w:val="Default"/>
        <w:jc w:val="both"/>
        <w:rPr>
          <w:b/>
          <w:bCs/>
          <w:u w:val="single"/>
        </w:rPr>
      </w:pPr>
      <w:r w:rsidRPr="00321D29">
        <w:rPr>
          <w:b/>
          <w:bCs/>
          <w:u w:val="single"/>
        </w:rPr>
        <w:t>XVI. PROJEKTOWANE POSTANOWIENIA UMOWY W SPRAWIE ZAMÓWIENIA PUBLICZNEGO, KTÓRE ZOSTANĄ WPROWADZONE DO TREŚCI TEJ UMOWY</w:t>
      </w:r>
    </w:p>
    <w:p w14:paraId="531C345C" w14:textId="77777777" w:rsidR="00F250F8" w:rsidRPr="00321D29" w:rsidRDefault="00F250F8" w:rsidP="00321D29">
      <w:pPr>
        <w:pStyle w:val="Default"/>
        <w:jc w:val="both"/>
        <w:rPr>
          <w:b/>
          <w:bCs/>
        </w:rPr>
      </w:pPr>
    </w:p>
    <w:p w14:paraId="28F0E1C3" w14:textId="6500E3E4" w:rsidR="00EF2121" w:rsidRPr="00321D29" w:rsidRDefault="00F250F8" w:rsidP="00321D29">
      <w:pPr>
        <w:pStyle w:val="Default"/>
        <w:jc w:val="both"/>
        <w:rPr>
          <w:color w:val="auto"/>
        </w:rPr>
      </w:pPr>
      <w:r w:rsidRPr="00321D29">
        <w:rPr>
          <w:bCs/>
        </w:rPr>
        <w:t>P</w:t>
      </w:r>
      <w:r w:rsidRPr="00321D29">
        <w:t>rojektowane postanowienia umowy w sprawie zamówienia publicznego, które zostaną wprowadzone do treści tej umowy, określone zostały w załączniku nr 4 do SWZ.</w:t>
      </w:r>
    </w:p>
    <w:p w14:paraId="5E0F1435" w14:textId="6E33A181" w:rsidR="00F250F8" w:rsidRPr="00321D29" w:rsidRDefault="00F250F8" w:rsidP="00321D29">
      <w:pPr>
        <w:pStyle w:val="Default"/>
        <w:jc w:val="both"/>
        <w:rPr>
          <w:u w:val="single"/>
        </w:rPr>
      </w:pPr>
    </w:p>
    <w:p w14:paraId="0C9C89CF" w14:textId="77777777" w:rsidR="00F250F8" w:rsidRPr="00321D29" w:rsidRDefault="00F250F8" w:rsidP="00321D29">
      <w:pPr>
        <w:pStyle w:val="Default"/>
        <w:jc w:val="both"/>
        <w:rPr>
          <w:u w:val="single"/>
        </w:rPr>
      </w:pPr>
    </w:p>
    <w:p w14:paraId="6C5F83D1" w14:textId="5D9C30D9" w:rsidR="00F250F8" w:rsidRPr="00321D29" w:rsidRDefault="00F250F8" w:rsidP="00321D29">
      <w:pPr>
        <w:pStyle w:val="Default"/>
        <w:numPr>
          <w:ilvl w:val="0"/>
          <w:numId w:val="26"/>
        </w:numPr>
        <w:ind w:left="709"/>
        <w:jc w:val="both"/>
        <w:rPr>
          <w:u w:val="single"/>
        </w:rPr>
      </w:pPr>
      <w:r w:rsidRPr="00321D29">
        <w:rPr>
          <w:b/>
          <w:bCs/>
          <w:u w:val="single"/>
        </w:rPr>
        <w:t xml:space="preserve">POUCZENIE O ŚRODKACH OCHRONY PRAWNEJ </w:t>
      </w:r>
    </w:p>
    <w:p w14:paraId="2750DCEB" w14:textId="77777777" w:rsidR="00F250F8" w:rsidRPr="00321D29" w:rsidRDefault="00F250F8" w:rsidP="00321D29">
      <w:pPr>
        <w:pStyle w:val="Default"/>
        <w:jc w:val="both"/>
      </w:pPr>
      <w:r w:rsidRPr="00321D29">
        <w:t xml:space="preserve">1. Środki ochrony prawnej przysługują̨ Wykonawcy, jeżeli ma lub miał interes w uzyskaniu zamówienia oraz poniósł lub może ponieść́ szkodę̨ w wyniku naruszenia przez Zamawiającego przepisów </w:t>
      </w:r>
      <w:proofErr w:type="spellStart"/>
      <w:r w:rsidRPr="00321D29">
        <w:t>Pzp</w:t>
      </w:r>
      <w:proofErr w:type="spellEnd"/>
      <w:r w:rsidRPr="00321D29">
        <w:t xml:space="preserve">. </w:t>
      </w:r>
    </w:p>
    <w:p w14:paraId="6437DDBD" w14:textId="77777777" w:rsidR="00F250F8" w:rsidRPr="00321D29" w:rsidRDefault="00F250F8" w:rsidP="00321D29">
      <w:pPr>
        <w:pStyle w:val="Default"/>
        <w:jc w:val="both"/>
      </w:pPr>
      <w:r w:rsidRPr="00321D29">
        <w:t xml:space="preserve">2. Odwołanie przysługuje na: </w:t>
      </w:r>
    </w:p>
    <w:p w14:paraId="4E42889B" w14:textId="77777777" w:rsidR="00F250F8" w:rsidRPr="00321D29" w:rsidRDefault="00F250F8" w:rsidP="00321D29">
      <w:pPr>
        <w:pStyle w:val="Default"/>
        <w:ind w:left="142"/>
        <w:jc w:val="both"/>
      </w:pPr>
      <w:r w:rsidRPr="00321D29">
        <w:t xml:space="preserve">2.1. niezgodną z przepisami ustawy czynność́ Zamawiającego, podjętą w postepowaniu o udzielenie zamówienia, w tym na projektowane postanowienie umowy; </w:t>
      </w:r>
    </w:p>
    <w:p w14:paraId="697F8031" w14:textId="77777777" w:rsidR="00F250F8" w:rsidRPr="00321D29" w:rsidRDefault="00F250F8" w:rsidP="00321D29">
      <w:pPr>
        <w:pStyle w:val="Default"/>
        <w:ind w:left="142"/>
        <w:jc w:val="both"/>
      </w:pPr>
      <w:r w:rsidRPr="00321D29">
        <w:t xml:space="preserve">2.2. zaniechanie czynności w postepowaniu o udzielenie zamówienia, do której Zamawiający był obowiązany na podstawie ustawy. </w:t>
      </w:r>
    </w:p>
    <w:p w14:paraId="5B65C87E" w14:textId="77777777" w:rsidR="00F250F8" w:rsidRPr="00321D29" w:rsidRDefault="00F250F8" w:rsidP="00321D29">
      <w:pPr>
        <w:pStyle w:val="Default"/>
        <w:jc w:val="both"/>
      </w:pPr>
      <w:r w:rsidRPr="00321D29">
        <w:lastRenderedPageBreak/>
        <w:t xml:space="preserve">3. Odwołanie wnosi się̨ do Prezesa Krajowej Izby Odwoławczej w formie pisemnej albo w formie elektronicznej albo w postaci elektronicznej opatrzone podpisem zaufanym. </w:t>
      </w:r>
    </w:p>
    <w:p w14:paraId="6AC96ACE" w14:textId="77777777" w:rsidR="00F250F8" w:rsidRPr="00321D29" w:rsidRDefault="00F250F8" w:rsidP="00321D29">
      <w:pPr>
        <w:pStyle w:val="Default"/>
        <w:jc w:val="both"/>
      </w:pPr>
      <w:r w:rsidRPr="00321D29">
        <w:t xml:space="preserve">4. Na orzeczenie Krajowej Izby Odwoławczej oraz postanowienie Prezesa Krajowej Izby Odwoławczej, o którym mowa w art. 519 ust. 1 </w:t>
      </w:r>
      <w:proofErr w:type="spellStart"/>
      <w:r w:rsidRPr="00321D29">
        <w:t>Pzp</w:t>
      </w:r>
      <w:proofErr w:type="spellEnd"/>
      <w:r w:rsidRPr="00321D29">
        <w:t xml:space="preserve">, stronom oraz uczestnikom postepowania odwoławczego przysługuje skarga do sądu. Skargę̨ wnosi się̨ do Sądu Okręgowego w Warszawie za pośrednictwem Prezesa Krajowej Izby Odwoławczej. </w:t>
      </w:r>
    </w:p>
    <w:p w14:paraId="4C13434B" w14:textId="77777777" w:rsidR="00F250F8" w:rsidRPr="00321D29" w:rsidRDefault="00F250F8" w:rsidP="00321D29">
      <w:pPr>
        <w:pStyle w:val="Default"/>
        <w:jc w:val="both"/>
      </w:pPr>
      <w:r w:rsidRPr="00321D29">
        <w:t xml:space="preserve">5. Szczegółowe informacje dotyczące środków ochrony prawnej określone są w Dziale IX „Środki ochrony prawnej” </w:t>
      </w:r>
      <w:proofErr w:type="spellStart"/>
      <w:r w:rsidRPr="00321D29">
        <w:t>Pzp</w:t>
      </w:r>
      <w:proofErr w:type="spellEnd"/>
      <w:r w:rsidRPr="00321D29">
        <w:t xml:space="preserve">. </w:t>
      </w:r>
    </w:p>
    <w:p w14:paraId="45B56661" w14:textId="77777777" w:rsidR="00F250F8" w:rsidRPr="00321D29" w:rsidRDefault="00F250F8" w:rsidP="00321D29">
      <w:pPr>
        <w:pStyle w:val="Default"/>
        <w:jc w:val="both"/>
      </w:pPr>
    </w:p>
    <w:p w14:paraId="1A0961CD" w14:textId="77777777" w:rsidR="00F250F8" w:rsidRPr="00321D29" w:rsidRDefault="00F250F8" w:rsidP="00321D29">
      <w:pPr>
        <w:pStyle w:val="Default"/>
        <w:jc w:val="both"/>
      </w:pPr>
      <w:r w:rsidRPr="00321D29">
        <w:rPr>
          <w:b/>
          <w:bCs/>
        </w:rPr>
        <w:t xml:space="preserve">Klauzula informacyjna dot. art. 13 RODO </w:t>
      </w:r>
    </w:p>
    <w:p w14:paraId="7E817B87" w14:textId="5EDF6CCE" w:rsidR="00F250F8" w:rsidRPr="00321D29" w:rsidRDefault="00F250F8" w:rsidP="00321D29">
      <w:pPr>
        <w:pStyle w:val="Default"/>
        <w:jc w:val="both"/>
      </w:pPr>
      <w:r w:rsidRPr="00321D29">
        <w:t xml:space="preserve">Zgodnie z art. 13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486CEC31" w14:textId="77777777" w:rsidR="00F250F8" w:rsidRPr="00321D29" w:rsidRDefault="00F250F8" w:rsidP="00321D29">
      <w:pPr>
        <w:pStyle w:val="Default"/>
        <w:jc w:val="both"/>
      </w:pPr>
      <w:r w:rsidRPr="00321D29">
        <w:t xml:space="preserve">1. W przypadku powzięcia informacji o niezgodnym z prawem przetwarzaniu w trakcie trwania postępowania czy realizacji umowy na zamówienie, przysługuje Pani/Panu prawo wniesienia skargi do organu nadzorczego właściwego w sprawach ochrony danych osobowych. </w:t>
      </w:r>
    </w:p>
    <w:p w14:paraId="15AE0146" w14:textId="77777777" w:rsidR="00F250F8" w:rsidRPr="00321D29" w:rsidRDefault="00F250F8" w:rsidP="00321D29">
      <w:pPr>
        <w:pStyle w:val="Default"/>
        <w:jc w:val="both"/>
      </w:pPr>
      <w:r w:rsidRPr="00321D29">
        <w:t xml:space="preserve">2. Podanie przez Panią/Pana danych osobowych jest obowiązkowe, gdyż przesłankę przetwarzania danych osobowych stanowi przepis prawa Pani/Pan dane mogą być przetwarzane w sposób zautomatyzowany </w:t>
      </w:r>
    </w:p>
    <w:p w14:paraId="4F739C5E" w14:textId="77777777" w:rsidR="00F250F8" w:rsidRPr="00321D29" w:rsidRDefault="00F250F8" w:rsidP="00321D29">
      <w:pPr>
        <w:pStyle w:val="Default"/>
        <w:jc w:val="both"/>
      </w:pPr>
      <w:r w:rsidRPr="00321D29">
        <w:t xml:space="preserve">i nie będą profilowane. </w:t>
      </w:r>
    </w:p>
    <w:p w14:paraId="214295FF" w14:textId="77777777" w:rsidR="00F250F8" w:rsidRPr="00321D29" w:rsidRDefault="00F250F8" w:rsidP="00321D29">
      <w:pPr>
        <w:pStyle w:val="Default"/>
        <w:jc w:val="both"/>
      </w:pPr>
      <w:r w:rsidRPr="00321D29">
        <w:t xml:space="preserve">3. Ponadto: </w:t>
      </w:r>
    </w:p>
    <w:p w14:paraId="128114EE" w14:textId="0B81A1B6" w:rsidR="00F250F8" w:rsidRPr="00321D29" w:rsidRDefault="00D82798" w:rsidP="00321D29">
      <w:pPr>
        <w:pStyle w:val="Default"/>
        <w:spacing w:after="129"/>
        <w:ind w:left="142"/>
        <w:jc w:val="both"/>
      </w:pPr>
      <w:r w:rsidRPr="00321D29">
        <w:t xml:space="preserve">▪ </w:t>
      </w:r>
      <w:r w:rsidR="00F250F8" w:rsidRPr="00321D29">
        <w:t xml:space="preserve">administratorem Pani/Pana danych osobowych jest </w:t>
      </w:r>
      <w:r w:rsidR="00F250F8" w:rsidRPr="00321D29">
        <w:rPr>
          <w:b/>
          <w:bCs/>
        </w:rPr>
        <w:t xml:space="preserve">Starosta Płoński, ul. Płocka 39, 09-100 Płońsk, dane kontaktowe: adres e-mail: urzad@powiat-plonski.pl; </w:t>
      </w:r>
    </w:p>
    <w:p w14:paraId="7D0CB843" w14:textId="77777777" w:rsidR="00F250F8" w:rsidRPr="00321D29" w:rsidRDefault="00F250F8" w:rsidP="00321D29">
      <w:pPr>
        <w:pStyle w:val="Default"/>
        <w:spacing w:after="129"/>
        <w:ind w:left="284" w:hanging="142"/>
        <w:jc w:val="both"/>
      </w:pPr>
      <w:r w:rsidRPr="00321D29">
        <w:t xml:space="preserve">▪ w sprawach z zakresu ochrony danych osobowych może się Pan/Pani kontaktować z Inspektorem Ochrony Danych adres </w:t>
      </w:r>
      <w:r w:rsidRPr="00321D29">
        <w:rPr>
          <w:b/>
          <w:bCs/>
        </w:rPr>
        <w:t xml:space="preserve">ul. Płocka 39, 09-100 Płońsk, </w:t>
      </w:r>
      <w:r w:rsidRPr="00321D29">
        <w:t xml:space="preserve">e-mail: </w:t>
      </w:r>
      <w:r w:rsidRPr="00321D29">
        <w:rPr>
          <w:color w:val="0000FF"/>
        </w:rPr>
        <w:t xml:space="preserve">iod@powiat-plonski.pl </w:t>
      </w:r>
      <w:r w:rsidRPr="00321D29">
        <w:t xml:space="preserve">; </w:t>
      </w:r>
    </w:p>
    <w:p w14:paraId="6C05DF51" w14:textId="2418E512" w:rsidR="00F250F8" w:rsidRPr="00321D29" w:rsidRDefault="00932A99" w:rsidP="00932A99">
      <w:pPr>
        <w:pStyle w:val="Default"/>
        <w:spacing w:after="129"/>
        <w:ind w:left="284" w:hanging="142"/>
        <w:jc w:val="both"/>
      </w:pPr>
      <w:r>
        <w:t xml:space="preserve"> </w:t>
      </w:r>
      <w:r w:rsidR="00F250F8" w:rsidRPr="00321D29">
        <w:t xml:space="preserve">▪ Pani/Pana dane osobowe przetwarzane będą na podstawie art. 6 ust. 1 lit. c RODO w celu związanym z postępowaniem o udzielenie zamówienia publicznego: </w:t>
      </w:r>
      <w:r w:rsidR="00F250F8" w:rsidRPr="00321D29">
        <w:rPr>
          <w:b/>
          <w:bCs/>
        </w:rPr>
        <w:t>Świadczenie usług pocztowych w obrocie krajowym i zagranicznym oraz usług kuriers</w:t>
      </w:r>
      <w:r w:rsidR="00E05676">
        <w:rPr>
          <w:b/>
          <w:bCs/>
        </w:rPr>
        <w:t>kich -okres realizacji lata 2026-2027</w:t>
      </w:r>
      <w:r w:rsidR="00F250F8" w:rsidRPr="00321D29">
        <w:rPr>
          <w:b/>
          <w:bCs/>
        </w:rPr>
        <w:t xml:space="preserve">, Znak sprawy: </w:t>
      </w:r>
      <w:r w:rsidR="00F250F8" w:rsidRPr="00E05676">
        <w:rPr>
          <w:b/>
          <w:bCs/>
          <w:color w:val="auto"/>
        </w:rPr>
        <w:t>ZP.272</w:t>
      </w:r>
      <w:r w:rsidR="00E05676" w:rsidRPr="00E05676">
        <w:rPr>
          <w:b/>
          <w:bCs/>
          <w:color w:val="auto"/>
        </w:rPr>
        <w:t>.51.</w:t>
      </w:r>
      <w:r w:rsidR="00F250F8" w:rsidRPr="00E05676">
        <w:rPr>
          <w:b/>
          <w:bCs/>
          <w:color w:val="auto"/>
        </w:rPr>
        <w:t>202</w:t>
      </w:r>
      <w:r w:rsidR="00321D29" w:rsidRPr="00E05676">
        <w:rPr>
          <w:b/>
          <w:bCs/>
          <w:color w:val="auto"/>
        </w:rPr>
        <w:t>5</w:t>
      </w:r>
      <w:r w:rsidR="00F250F8" w:rsidRPr="00321D29">
        <w:rPr>
          <w:b/>
          <w:bCs/>
        </w:rPr>
        <w:t xml:space="preserve">; </w:t>
      </w:r>
    </w:p>
    <w:p w14:paraId="385525BB" w14:textId="77777777" w:rsidR="00F250F8" w:rsidRPr="00321D29" w:rsidRDefault="00F250F8" w:rsidP="00932A99">
      <w:pPr>
        <w:pStyle w:val="Default"/>
        <w:spacing w:after="129"/>
        <w:ind w:left="284" w:hanging="142"/>
        <w:jc w:val="both"/>
      </w:pPr>
      <w:r w:rsidRPr="00321D29">
        <w:t xml:space="preserve">▪ odbiorcami Pani/Pana danych osobowych będą osoby lub podmioty, którym udostępniona zostanie dokumentacja postępowania w oparciu o art. 18 oraz art. 78 ustawy Prawo zamówień publicznych, dalej „ustawa </w:t>
      </w:r>
      <w:proofErr w:type="spellStart"/>
      <w:r w:rsidRPr="00321D29">
        <w:t>Pzp</w:t>
      </w:r>
      <w:proofErr w:type="spellEnd"/>
      <w:r w:rsidRPr="00321D29">
        <w:t xml:space="preserve">”; </w:t>
      </w:r>
    </w:p>
    <w:p w14:paraId="359541CA" w14:textId="77777777" w:rsidR="00F250F8" w:rsidRPr="00321D29" w:rsidRDefault="00F250F8" w:rsidP="00932A99">
      <w:pPr>
        <w:pStyle w:val="Default"/>
        <w:spacing w:after="129"/>
        <w:ind w:left="284" w:hanging="142"/>
        <w:jc w:val="both"/>
      </w:pPr>
      <w:r w:rsidRPr="00321D29">
        <w:t xml:space="preserve">▪ Pani/Pana dane osobowe będą przechowywane, zgodnie z art. 78 ustawy </w:t>
      </w:r>
      <w:proofErr w:type="spellStart"/>
      <w:r w:rsidRPr="00321D29">
        <w:t>Pzp</w:t>
      </w:r>
      <w:proofErr w:type="spellEnd"/>
      <w:r w:rsidRPr="00321D29">
        <w:t xml:space="preserve">, przez okres co najmniej 4 lat od dnia zakończenie postępowania, a jeżeli zobowiązania wskazane w ofercie i umowie przekroczą w/w przedział czasowy, okres przechowywania obejmuje ten termin; </w:t>
      </w:r>
    </w:p>
    <w:p w14:paraId="3A09A778" w14:textId="77777777" w:rsidR="00F250F8" w:rsidRPr="00321D29" w:rsidRDefault="00F250F8" w:rsidP="00932A99">
      <w:pPr>
        <w:pStyle w:val="Default"/>
        <w:spacing w:after="129"/>
        <w:ind w:left="284" w:hanging="142"/>
        <w:jc w:val="both"/>
      </w:pPr>
      <w:r w:rsidRPr="00321D29">
        <w:t xml:space="preserve">▪ obowiązek podania przez Panią/Pana danych osobowych bezpośrednio Pani/Pana dotyczących jest wymogiem ustawowym określonym w przepisach ustawy </w:t>
      </w:r>
      <w:proofErr w:type="spellStart"/>
      <w:r w:rsidRPr="00321D29">
        <w:t>Pzp</w:t>
      </w:r>
      <w:proofErr w:type="spellEnd"/>
      <w:r w:rsidRPr="00321D29">
        <w:t xml:space="preserve">, związanym z udziałem w postępowaniu o udzielenie zamówienia publicznego; konsekwencje niepodania określonych danych wynikają z ustawy </w:t>
      </w:r>
      <w:proofErr w:type="spellStart"/>
      <w:r w:rsidRPr="00321D29">
        <w:t>Pzp</w:t>
      </w:r>
      <w:proofErr w:type="spellEnd"/>
      <w:r w:rsidRPr="00321D29">
        <w:t xml:space="preserve">; </w:t>
      </w:r>
    </w:p>
    <w:p w14:paraId="1F6A6C34" w14:textId="77777777" w:rsidR="00F250F8" w:rsidRPr="00321D29" w:rsidRDefault="00F250F8" w:rsidP="00932A99">
      <w:pPr>
        <w:pStyle w:val="Default"/>
        <w:spacing w:after="129"/>
        <w:ind w:left="284" w:hanging="142"/>
        <w:jc w:val="both"/>
      </w:pPr>
      <w:r w:rsidRPr="00321D29">
        <w:t xml:space="preserve">▪ w odniesieniu do Pani/Pana danych osobowych decyzje nie będą podejmowane w sposób zautomatyzowany, stosowanie do art. 22 RODO; </w:t>
      </w:r>
    </w:p>
    <w:p w14:paraId="50C5D6EA" w14:textId="77777777" w:rsidR="00F250F8" w:rsidRPr="00321D29" w:rsidRDefault="00F250F8" w:rsidP="00932A99">
      <w:pPr>
        <w:pStyle w:val="Default"/>
        <w:ind w:left="284" w:hanging="142"/>
        <w:jc w:val="both"/>
      </w:pPr>
      <w:r w:rsidRPr="00321D29">
        <w:t xml:space="preserve">▪ posiada Pani/Pan: </w:t>
      </w:r>
    </w:p>
    <w:p w14:paraId="50D2A88C" w14:textId="77777777" w:rsidR="00F250F8" w:rsidRPr="00321D29" w:rsidRDefault="00F250F8" w:rsidP="00321D29">
      <w:pPr>
        <w:pStyle w:val="Default"/>
        <w:ind w:left="284"/>
        <w:jc w:val="both"/>
      </w:pPr>
    </w:p>
    <w:p w14:paraId="3C98DF06" w14:textId="77777777" w:rsidR="00F250F8" w:rsidRPr="00321D29" w:rsidRDefault="00F250F8" w:rsidP="00321D29">
      <w:pPr>
        <w:pStyle w:val="Default"/>
        <w:ind w:left="284"/>
        <w:jc w:val="both"/>
      </w:pPr>
      <w:r w:rsidRPr="00321D29">
        <w:lastRenderedPageBreak/>
        <w:t xml:space="preserve">- na podstawie art. 15 RODO prawo dostępu do danych osobowych Pani/Pana dotyczących; </w:t>
      </w:r>
    </w:p>
    <w:p w14:paraId="4FB0ACB0" w14:textId="77777777" w:rsidR="00F250F8" w:rsidRPr="00321D29" w:rsidRDefault="00F250F8" w:rsidP="00321D29">
      <w:pPr>
        <w:pStyle w:val="Default"/>
        <w:ind w:left="284"/>
        <w:jc w:val="both"/>
      </w:pPr>
      <w:r w:rsidRPr="00321D29">
        <w:t xml:space="preserve">- na podstawie art. 16 RODO prawo do sprostowania Pani/Pana danych osobowych **; </w:t>
      </w:r>
    </w:p>
    <w:p w14:paraId="47DDCF07" w14:textId="77777777" w:rsidR="00F250F8" w:rsidRPr="00321D29" w:rsidRDefault="00F250F8" w:rsidP="00321D29">
      <w:pPr>
        <w:pStyle w:val="Default"/>
        <w:ind w:left="284"/>
        <w:jc w:val="both"/>
      </w:pPr>
      <w:r w:rsidRPr="00321D29">
        <w:t xml:space="preserve">- na podstawie art. 18 RODO prawo żądania od administratora ograniczenia przetwarzania danych osobowych z zastrzeżeniem przypadków, o których mowa w art. 18 ust. 2 RODO ***; </w:t>
      </w:r>
    </w:p>
    <w:p w14:paraId="235C1962" w14:textId="77777777" w:rsidR="00F250F8" w:rsidRPr="00321D29" w:rsidRDefault="00F250F8" w:rsidP="00321D29">
      <w:pPr>
        <w:pStyle w:val="Default"/>
        <w:ind w:left="284"/>
        <w:jc w:val="both"/>
      </w:pPr>
      <w:r w:rsidRPr="00321D29">
        <w:t xml:space="preserve">- prawo do wniesienia skargi do Prezesa Urzędu Ochrony Danych Osobowych, gdy uzna Pani/Pan, że przetwarzanie danych osobowych Pani/Pana dotyczących narusza przepisy RODO; </w:t>
      </w:r>
    </w:p>
    <w:p w14:paraId="1F469647" w14:textId="77777777" w:rsidR="00F250F8" w:rsidRPr="00321D29" w:rsidRDefault="00F250F8" w:rsidP="00321D29">
      <w:pPr>
        <w:pStyle w:val="Default"/>
        <w:ind w:left="284" w:hanging="300"/>
        <w:jc w:val="both"/>
      </w:pPr>
      <w:r w:rsidRPr="00321D29">
        <w:t xml:space="preserve">▪ nie przysługuje Pani/Panu: </w:t>
      </w:r>
    </w:p>
    <w:p w14:paraId="71FFD4D1" w14:textId="77777777" w:rsidR="00F250F8" w:rsidRPr="00321D29" w:rsidRDefault="00F250F8" w:rsidP="00321D29">
      <w:pPr>
        <w:pStyle w:val="Default"/>
        <w:ind w:left="284"/>
        <w:jc w:val="both"/>
      </w:pPr>
    </w:p>
    <w:p w14:paraId="7E944A83" w14:textId="77777777" w:rsidR="00F250F8" w:rsidRPr="00321D29" w:rsidRDefault="00F250F8" w:rsidP="00321D29">
      <w:pPr>
        <w:pStyle w:val="Default"/>
        <w:ind w:left="284"/>
        <w:jc w:val="both"/>
      </w:pPr>
      <w:r w:rsidRPr="00321D29">
        <w:t xml:space="preserve">- w związku z art. 17 ust. 3 lit. b, d lub e RODO prawo do usunięcia danych osobowych; </w:t>
      </w:r>
    </w:p>
    <w:p w14:paraId="4DC7BF7C" w14:textId="19FB75B5" w:rsidR="00EF2121" w:rsidRPr="00321D29" w:rsidRDefault="00F250F8" w:rsidP="00321D29">
      <w:pPr>
        <w:ind w:left="284"/>
        <w:jc w:val="both"/>
        <w:rPr>
          <w:rFonts w:ascii="Times New Roman" w:hAnsi="Times New Roman" w:cs="Times New Roman"/>
          <w:sz w:val="24"/>
          <w:szCs w:val="24"/>
        </w:rPr>
      </w:pPr>
      <w:r w:rsidRPr="00321D29">
        <w:rPr>
          <w:rFonts w:ascii="Times New Roman" w:hAnsi="Times New Roman" w:cs="Times New Roman"/>
          <w:sz w:val="24"/>
          <w:szCs w:val="24"/>
        </w:rPr>
        <w:t>- prawo do przenoszenia danych osobowych, o którym mowa w art. 20 RODO;</w:t>
      </w:r>
    </w:p>
    <w:p w14:paraId="23696ECE" w14:textId="77777777" w:rsidR="00324245" w:rsidRPr="00324245" w:rsidRDefault="00324245" w:rsidP="00321D29">
      <w:pPr>
        <w:pStyle w:val="Default"/>
        <w:jc w:val="both"/>
      </w:pPr>
      <w:r w:rsidRPr="00324245">
        <w:t xml:space="preserve">- na podstawie art. 21 RODO prawo sprzeciwu, wobec przetwarzania danych osobowych, gdyż podstawą prawną przetwarzania Pani/Pana danych osobowych jest art. 6 ust. 1 lit. c RODO. </w:t>
      </w:r>
    </w:p>
    <w:p w14:paraId="12C23F87" w14:textId="410BE753" w:rsidR="00324245" w:rsidRDefault="00324245" w:rsidP="00321D29">
      <w:pPr>
        <w:pStyle w:val="Default"/>
        <w:jc w:val="both"/>
      </w:pPr>
      <w:r w:rsidRPr="00324245">
        <w:t xml:space="preserve">Wystąpienie z żądaniem, o którym mowa w art. 18 ust. 1 rozporządzenia 2016/679, nie ogranicza przetwarzania danych osobowych do czasu zakończenia postępowania o udzielenie zamówienia publicznego. </w:t>
      </w:r>
    </w:p>
    <w:p w14:paraId="44D14F52" w14:textId="77777777" w:rsidR="00321D29" w:rsidRPr="00324245" w:rsidRDefault="00321D29" w:rsidP="00321D29">
      <w:pPr>
        <w:pStyle w:val="Default"/>
        <w:jc w:val="both"/>
      </w:pPr>
    </w:p>
    <w:p w14:paraId="277F37C5" w14:textId="77777777" w:rsidR="00324245" w:rsidRDefault="00324245" w:rsidP="00321D29">
      <w:pPr>
        <w:pStyle w:val="Default"/>
        <w:jc w:val="both"/>
      </w:pPr>
      <w:r w:rsidRPr="00324245">
        <w:t xml:space="preserve">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 </w:t>
      </w:r>
    </w:p>
    <w:p w14:paraId="00B6275C" w14:textId="77777777" w:rsidR="00324245" w:rsidRPr="00324245" w:rsidRDefault="00324245" w:rsidP="00321D29">
      <w:pPr>
        <w:pStyle w:val="Default"/>
        <w:jc w:val="both"/>
      </w:pPr>
    </w:p>
    <w:p w14:paraId="568B548F" w14:textId="77777777" w:rsidR="00324245" w:rsidRDefault="00324245" w:rsidP="00321D29">
      <w:pPr>
        <w:pStyle w:val="Default"/>
        <w:jc w:val="both"/>
        <w:rPr>
          <w:sz w:val="20"/>
          <w:szCs w:val="20"/>
        </w:rPr>
      </w:pPr>
      <w:r>
        <w:rPr>
          <w:i/>
          <w:iCs/>
          <w:sz w:val="20"/>
          <w:szCs w:val="20"/>
        </w:rPr>
        <w:t xml:space="preserve">* Wyjaśnienie: informacja w tym zakresie jest wymagana, jeżeli w odniesieniu do danego administratora lub podmiotu przetwarzającego istnieje obowiązek wyznaczenia inspektora ochrony danych osobowych. </w:t>
      </w:r>
    </w:p>
    <w:p w14:paraId="3A37E38B" w14:textId="77777777" w:rsidR="00324245" w:rsidRDefault="00324245" w:rsidP="00324245">
      <w:pPr>
        <w:pStyle w:val="Default"/>
        <w:rPr>
          <w:sz w:val="20"/>
          <w:szCs w:val="20"/>
        </w:rPr>
      </w:pPr>
      <w:r>
        <w:rPr>
          <w:i/>
          <w:iCs/>
          <w:sz w:val="20"/>
          <w:szCs w:val="20"/>
        </w:rPr>
        <w:t xml:space="preserve">** Wyjaśnienie: skorzystanie z prawa do sprostowania nie może skutkować zmianą wyniku postępowania o udzielenie zamówienia publicznego ani zmianą postanowień umowy w zakresie niezgodnym z ustawą </w:t>
      </w:r>
      <w:proofErr w:type="spellStart"/>
      <w:r>
        <w:rPr>
          <w:i/>
          <w:iCs/>
          <w:sz w:val="20"/>
          <w:szCs w:val="20"/>
        </w:rPr>
        <w:t>Pzp</w:t>
      </w:r>
      <w:proofErr w:type="spellEnd"/>
      <w:r>
        <w:rPr>
          <w:i/>
          <w:iCs/>
          <w:sz w:val="20"/>
          <w:szCs w:val="20"/>
        </w:rPr>
        <w:t xml:space="preserve"> oraz nie może naruszać integralności protokołu oraz jego załączników. </w:t>
      </w:r>
    </w:p>
    <w:p w14:paraId="490972A8" w14:textId="0D210D10" w:rsidR="00324245" w:rsidRDefault="00324245" w:rsidP="00324245">
      <w:pPr>
        <w:rPr>
          <w:rFonts w:ascii="Times New Roman" w:hAnsi="Times New Roman" w:cs="Times New Roman"/>
          <w:sz w:val="24"/>
          <w:szCs w:val="24"/>
        </w:rPr>
      </w:pPr>
      <w:r>
        <w:rPr>
          <w:i/>
          <w:iCs/>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08C2503" w14:textId="77777777" w:rsidR="00324245" w:rsidRDefault="00324245" w:rsidP="00F250F8">
      <w:pPr>
        <w:ind w:left="284"/>
        <w:rPr>
          <w:rFonts w:ascii="Times New Roman" w:hAnsi="Times New Roman" w:cs="Times New Roman"/>
          <w:sz w:val="24"/>
          <w:szCs w:val="24"/>
        </w:rPr>
      </w:pPr>
    </w:p>
    <w:p w14:paraId="2CDCCAA4" w14:textId="77777777" w:rsidR="00321D29" w:rsidRDefault="00321D29" w:rsidP="00F250F8">
      <w:pPr>
        <w:ind w:left="284"/>
        <w:rPr>
          <w:rFonts w:ascii="Times New Roman" w:hAnsi="Times New Roman" w:cs="Times New Roman"/>
          <w:sz w:val="24"/>
          <w:szCs w:val="24"/>
        </w:rPr>
      </w:pPr>
    </w:p>
    <w:p w14:paraId="3313B41A" w14:textId="77777777" w:rsidR="00321D29" w:rsidRPr="00321D29" w:rsidRDefault="00321D29" w:rsidP="00321D29">
      <w:pPr>
        <w:pStyle w:val="Default"/>
        <w:rPr>
          <w:sz w:val="22"/>
          <w:szCs w:val="22"/>
          <w:u w:val="single"/>
        </w:rPr>
      </w:pPr>
      <w:r w:rsidRPr="00321D29">
        <w:rPr>
          <w:sz w:val="22"/>
          <w:szCs w:val="22"/>
          <w:u w:val="single"/>
        </w:rPr>
        <w:t xml:space="preserve">Integralną część niniejszej SWZ stanowią: </w:t>
      </w:r>
    </w:p>
    <w:p w14:paraId="15F11307" w14:textId="730AB44C" w:rsidR="00321D29" w:rsidRPr="00722F36" w:rsidRDefault="00321D29" w:rsidP="002D463B">
      <w:pPr>
        <w:pStyle w:val="Default"/>
        <w:rPr>
          <w:sz w:val="22"/>
          <w:szCs w:val="22"/>
        </w:rPr>
      </w:pPr>
      <w:r w:rsidRPr="00722F36">
        <w:rPr>
          <w:sz w:val="22"/>
          <w:szCs w:val="22"/>
        </w:rPr>
        <w:t xml:space="preserve">Załącznik nr 1 – Formularz oferty </w:t>
      </w:r>
      <w:r w:rsidR="002C29F4" w:rsidRPr="00722F36">
        <w:rPr>
          <w:sz w:val="22"/>
          <w:szCs w:val="22"/>
        </w:rPr>
        <w:t>stosownie dla Części 1 i Części 2</w:t>
      </w:r>
    </w:p>
    <w:p w14:paraId="472B357F" w14:textId="77777777" w:rsidR="002D463B" w:rsidRPr="00722F36" w:rsidRDefault="002D463B" w:rsidP="002D463B">
      <w:pPr>
        <w:pStyle w:val="Default"/>
        <w:rPr>
          <w:sz w:val="22"/>
          <w:szCs w:val="22"/>
        </w:rPr>
      </w:pPr>
      <w:r w:rsidRPr="00722F36">
        <w:rPr>
          <w:sz w:val="22"/>
          <w:szCs w:val="22"/>
        </w:rPr>
        <w:t xml:space="preserve">Załącznik nr 2 – Oświadczenie o niepodleganiu wykluczeniu </w:t>
      </w:r>
    </w:p>
    <w:p w14:paraId="5FB033AF" w14:textId="77777777" w:rsidR="002D463B" w:rsidRPr="00722F36" w:rsidRDefault="002D463B" w:rsidP="002D463B">
      <w:pPr>
        <w:pStyle w:val="Default"/>
        <w:rPr>
          <w:sz w:val="22"/>
          <w:szCs w:val="22"/>
        </w:rPr>
      </w:pPr>
      <w:r w:rsidRPr="00722F36">
        <w:rPr>
          <w:sz w:val="22"/>
          <w:szCs w:val="22"/>
        </w:rPr>
        <w:t xml:space="preserve">Załącznik nr 3 – Oświadczenie o spełnieniu warunku udziału w postępowaniu </w:t>
      </w:r>
    </w:p>
    <w:p w14:paraId="3B7917B3" w14:textId="77777777" w:rsidR="002D463B" w:rsidRPr="00722F36" w:rsidRDefault="002D463B" w:rsidP="002D463B">
      <w:pPr>
        <w:spacing w:after="0" w:line="240" w:lineRule="auto"/>
        <w:rPr>
          <w:rFonts w:ascii="Times New Roman" w:hAnsi="Times New Roman" w:cs="Times New Roman"/>
        </w:rPr>
      </w:pPr>
      <w:r w:rsidRPr="00722F36">
        <w:rPr>
          <w:rFonts w:ascii="Times New Roman" w:hAnsi="Times New Roman" w:cs="Times New Roman"/>
        </w:rPr>
        <w:t>Załącznik nr 4 – Projektowane postanowienia umowy stosownie dla Części 1 i 2</w:t>
      </w:r>
    </w:p>
    <w:p w14:paraId="6D419E6A" w14:textId="16E9726F" w:rsidR="002D463B" w:rsidRPr="00722F36" w:rsidRDefault="00722F36" w:rsidP="002D463B">
      <w:pPr>
        <w:spacing w:after="0" w:line="240" w:lineRule="auto"/>
        <w:rPr>
          <w:rFonts w:ascii="Times New Roman" w:hAnsi="Times New Roman" w:cs="Times New Roman"/>
        </w:rPr>
      </w:pPr>
      <w:r w:rsidRPr="00722F36">
        <w:rPr>
          <w:rFonts w:ascii="Times New Roman" w:hAnsi="Times New Roman" w:cs="Times New Roman"/>
        </w:rPr>
        <w:t>Załącznik nr 5</w:t>
      </w:r>
      <w:r w:rsidR="002D463B" w:rsidRPr="00722F36">
        <w:rPr>
          <w:rFonts w:ascii="Times New Roman" w:hAnsi="Times New Roman" w:cs="Times New Roman"/>
        </w:rPr>
        <w:t xml:space="preserve"> – Opis przedmiotu zamówienia stosownie </w:t>
      </w:r>
      <w:r w:rsidRPr="00722F36">
        <w:rPr>
          <w:rFonts w:ascii="Times New Roman" w:hAnsi="Times New Roman" w:cs="Times New Roman"/>
        </w:rPr>
        <w:t>dla Części 1 i 2</w:t>
      </w:r>
    </w:p>
    <w:p w14:paraId="5C73B541" w14:textId="6EF9B5F7" w:rsidR="00321D29" w:rsidRPr="00722F36" w:rsidRDefault="00321D29" w:rsidP="002D463B">
      <w:pPr>
        <w:pStyle w:val="Default"/>
        <w:rPr>
          <w:color w:val="FF0000"/>
          <w:sz w:val="22"/>
          <w:szCs w:val="22"/>
        </w:rPr>
      </w:pPr>
      <w:r w:rsidRPr="00722F36">
        <w:rPr>
          <w:color w:val="auto"/>
          <w:sz w:val="22"/>
          <w:szCs w:val="22"/>
        </w:rPr>
        <w:t xml:space="preserve">Załącznik nr </w:t>
      </w:r>
      <w:r w:rsidR="00722F36" w:rsidRPr="00722F36">
        <w:rPr>
          <w:color w:val="auto"/>
          <w:sz w:val="22"/>
          <w:szCs w:val="22"/>
        </w:rPr>
        <w:t>5</w:t>
      </w:r>
      <w:r w:rsidRPr="00722F36">
        <w:rPr>
          <w:color w:val="auto"/>
          <w:sz w:val="22"/>
          <w:szCs w:val="22"/>
        </w:rPr>
        <w:t xml:space="preserve">a – Opis przedmiotu zamówienia </w:t>
      </w:r>
      <w:r w:rsidR="002C29F4" w:rsidRPr="00722F36">
        <w:rPr>
          <w:color w:val="auto"/>
          <w:sz w:val="22"/>
          <w:szCs w:val="22"/>
        </w:rPr>
        <w:t xml:space="preserve">stosownie </w:t>
      </w:r>
      <w:r w:rsidRPr="00722F36">
        <w:rPr>
          <w:color w:val="auto"/>
          <w:sz w:val="22"/>
          <w:szCs w:val="22"/>
        </w:rPr>
        <w:t xml:space="preserve">dla Części 1  </w:t>
      </w:r>
    </w:p>
    <w:sectPr w:rsidR="00321D29" w:rsidRPr="00722F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7512186"/>
    <w:multiLevelType w:val="hybridMultilevel"/>
    <w:tmpl w:val="2CD24E75"/>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83E84C"/>
    <w:multiLevelType w:val="hybridMultilevel"/>
    <w:tmpl w:val="590F47A1"/>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EB24F9"/>
    <w:multiLevelType w:val="hybridMultilevel"/>
    <w:tmpl w:val="E7B6E682"/>
    <w:lvl w:ilvl="0" w:tplc="8D36EE3A">
      <w:start w:val="10"/>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F6D5E"/>
    <w:multiLevelType w:val="hybridMultilevel"/>
    <w:tmpl w:val="7F8EF0F4"/>
    <w:lvl w:ilvl="0" w:tplc="0415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E1E4F14"/>
    <w:multiLevelType w:val="hybridMultilevel"/>
    <w:tmpl w:val="C1427D00"/>
    <w:lvl w:ilvl="0" w:tplc="616A7AA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541372"/>
    <w:multiLevelType w:val="hybridMultilevel"/>
    <w:tmpl w:val="AD88EF66"/>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E7C4321"/>
    <w:multiLevelType w:val="hybridMultilevel"/>
    <w:tmpl w:val="2E4A5AF8"/>
    <w:lvl w:ilvl="0" w:tplc="6B68111E">
      <w:start w:val="1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B88B01"/>
    <w:multiLevelType w:val="hybridMultilevel"/>
    <w:tmpl w:val="2F20705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547587E"/>
    <w:multiLevelType w:val="hybridMultilevel"/>
    <w:tmpl w:val="F8521A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333750"/>
    <w:multiLevelType w:val="hybridMultilevel"/>
    <w:tmpl w:val="6598ED1A"/>
    <w:lvl w:ilvl="0" w:tplc="26561C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EF3C37"/>
    <w:multiLevelType w:val="hybridMultilevel"/>
    <w:tmpl w:val="977C0C9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2C4F0688"/>
    <w:multiLevelType w:val="hybridMultilevel"/>
    <w:tmpl w:val="F6747B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6450F2"/>
    <w:multiLevelType w:val="hybridMultilevel"/>
    <w:tmpl w:val="9FE4627E"/>
    <w:lvl w:ilvl="0" w:tplc="B04604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873E45"/>
    <w:multiLevelType w:val="hybridMultilevel"/>
    <w:tmpl w:val="54BC1A4E"/>
    <w:lvl w:ilvl="0" w:tplc="8F788396">
      <w:start w:val="1"/>
      <w:numFmt w:val="decimal"/>
      <w:lvlText w:val="%1."/>
      <w:lvlJc w:val="left"/>
      <w:rPr>
        <w:rFonts w:ascii="Times New Roman" w:eastAsiaTheme="minorHAnsi"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3BF519B"/>
    <w:multiLevelType w:val="hybridMultilevel"/>
    <w:tmpl w:val="219CC030"/>
    <w:lvl w:ilvl="0" w:tplc="3A36A630">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485112"/>
    <w:multiLevelType w:val="hybridMultilevel"/>
    <w:tmpl w:val="A52060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0A5AA5"/>
    <w:multiLevelType w:val="hybridMultilevel"/>
    <w:tmpl w:val="867491B2"/>
    <w:lvl w:ilvl="0" w:tplc="BEC6639A">
      <w:start w:val="17"/>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BB61B1"/>
    <w:multiLevelType w:val="hybridMultilevel"/>
    <w:tmpl w:val="299EE2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AB4E97"/>
    <w:multiLevelType w:val="hybridMultilevel"/>
    <w:tmpl w:val="9B1860F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B65CD8"/>
    <w:multiLevelType w:val="hybridMultilevel"/>
    <w:tmpl w:val="F91C658A"/>
    <w:lvl w:ilvl="0" w:tplc="B36486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DF2647F"/>
    <w:multiLevelType w:val="hybridMultilevel"/>
    <w:tmpl w:val="90FCBE04"/>
    <w:lvl w:ilvl="0" w:tplc="B2946328">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E45C8F"/>
    <w:multiLevelType w:val="hybridMultilevel"/>
    <w:tmpl w:val="54AA8B0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6A3E13FA"/>
    <w:multiLevelType w:val="hybridMultilevel"/>
    <w:tmpl w:val="022479F8"/>
    <w:lvl w:ilvl="0" w:tplc="AC281BCE">
      <w:start w:val="5"/>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C172CF7"/>
    <w:multiLevelType w:val="hybridMultilevel"/>
    <w:tmpl w:val="19EFACE1"/>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2332ACC"/>
    <w:multiLevelType w:val="hybridMultilevel"/>
    <w:tmpl w:val="99164DC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6265170"/>
    <w:multiLevelType w:val="hybridMultilevel"/>
    <w:tmpl w:val="44D8A5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BD27994"/>
    <w:multiLevelType w:val="hybridMultilevel"/>
    <w:tmpl w:val="160040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23"/>
  </w:num>
  <w:num w:numId="4">
    <w:abstractNumId w:val="5"/>
  </w:num>
  <w:num w:numId="5">
    <w:abstractNumId w:val="0"/>
  </w:num>
  <w:num w:numId="6">
    <w:abstractNumId w:val="11"/>
  </w:num>
  <w:num w:numId="7">
    <w:abstractNumId w:val="20"/>
  </w:num>
  <w:num w:numId="8">
    <w:abstractNumId w:val="17"/>
  </w:num>
  <w:num w:numId="9">
    <w:abstractNumId w:val="18"/>
  </w:num>
  <w:num w:numId="10">
    <w:abstractNumId w:val="26"/>
  </w:num>
  <w:num w:numId="11">
    <w:abstractNumId w:val="22"/>
  </w:num>
  <w:num w:numId="12">
    <w:abstractNumId w:val="8"/>
  </w:num>
  <w:num w:numId="13">
    <w:abstractNumId w:val="14"/>
  </w:num>
  <w:num w:numId="14">
    <w:abstractNumId w:val="15"/>
  </w:num>
  <w:num w:numId="15">
    <w:abstractNumId w:val="25"/>
  </w:num>
  <w:num w:numId="16">
    <w:abstractNumId w:val="3"/>
  </w:num>
  <w:num w:numId="17">
    <w:abstractNumId w:val="2"/>
  </w:num>
  <w:num w:numId="18">
    <w:abstractNumId w:val="24"/>
  </w:num>
  <w:num w:numId="19">
    <w:abstractNumId w:val="10"/>
  </w:num>
  <w:num w:numId="20">
    <w:abstractNumId w:val="6"/>
  </w:num>
  <w:num w:numId="21">
    <w:abstractNumId w:val="9"/>
  </w:num>
  <w:num w:numId="22">
    <w:abstractNumId w:val="7"/>
  </w:num>
  <w:num w:numId="23">
    <w:abstractNumId w:val="21"/>
  </w:num>
  <w:num w:numId="24">
    <w:abstractNumId w:val="12"/>
  </w:num>
  <w:num w:numId="25">
    <w:abstractNumId w:val="19"/>
  </w:num>
  <w:num w:numId="26">
    <w:abstractNumId w:val="16"/>
  </w:num>
  <w:num w:numId="2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DDF"/>
    <w:rsid w:val="00026ED3"/>
    <w:rsid w:val="000B767E"/>
    <w:rsid w:val="000D074D"/>
    <w:rsid w:val="000F54A1"/>
    <w:rsid w:val="0013465A"/>
    <w:rsid w:val="001D160D"/>
    <w:rsid w:val="002C29F4"/>
    <w:rsid w:val="002D463B"/>
    <w:rsid w:val="00321D29"/>
    <w:rsid w:val="00324245"/>
    <w:rsid w:val="003321E3"/>
    <w:rsid w:val="00370331"/>
    <w:rsid w:val="00375DDF"/>
    <w:rsid w:val="003A3E85"/>
    <w:rsid w:val="003A7A0A"/>
    <w:rsid w:val="004024EF"/>
    <w:rsid w:val="00406033"/>
    <w:rsid w:val="00411662"/>
    <w:rsid w:val="00433374"/>
    <w:rsid w:val="00453204"/>
    <w:rsid w:val="00473507"/>
    <w:rsid w:val="004E04CC"/>
    <w:rsid w:val="00536E58"/>
    <w:rsid w:val="00565495"/>
    <w:rsid w:val="005A46FB"/>
    <w:rsid w:val="00645102"/>
    <w:rsid w:val="0066228F"/>
    <w:rsid w:val="00722F36"/>
    <w:rsid w:val="00727EC6"/>
    <w:rsid w:val="00784B44"/>
    <w:rsid w:val="007A1153"/>
    <w:rsid w:val="007C3D41"/>
    <w:rsid w:val="008578FE"/>
    <w:rsid w:val="008F324E"/>
    <w:rsid w:val="00932A99"/>
    <w:rsid w:val="00955840"/>
    <w:rsid w:val="00975774"/>
    <w:rsid w:val="00983C0B"/>
    <w:rsid w:val="009A1F8E"/>
    <w:rsid w:val="009C29DA"/>
    <w:rsid w:val="00A02416"/>
    <w:rsid w:val="00A26B18"/>
    <w:rsid w:val="00A6266A"/>
    <w:rsid w:val="00A849AD"/>
    <w:rsid w:val="00A936E5"/>
    <w:rsid w:val="00AC3259"/>
    <w:rsid w:val="00AC732A"/>
    <w:rsid w:val="00AF1981"/>
    <w:rsid w:val="00B036A4"/>
    <w:rsid w:val="00BA1274"/>
    <w:rsid w:val="00C034D8"/>
    <w:rsid w:val="00C53E2F"/>
    <w:rsid w:val="00CB3579"/>
    <w:rsid w:val="00D31981"/>
    <w:rsid w:val="00D82798"/>
    <w:rsid w:val="00DD04C5"/>
    <w:rsid w:val="00DF073E"/>
    <w:rsid w:val="00E05676"/>
    <w:rsid w:val="00E24848"/>
    <w:rsid w:val="00EB365C"/>
    <w:rsid w:val="00EF2121"/>
    <w:rsid w:val="00F16708"/>
    <w:rsid w:val="00F250F8"/>
    <w:rsid w:val="00F2705F"/>
    <w:rsid w:val="00F33BFF"/>
    <w:rsid w:val="00FA2863"/>
    <w:rsid w:val="00FD474E"/>
    <w:rsid w:val="00FF68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AF10A"/>
  <w15:chartTrackingRefBased/>
  <w15:docId w15:val="{F6D64470-5F3C-47DC-B31B-17BB38AC3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1D16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33374"/>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411662"/>
    <w:pPr>
      <w:ind w:left="720"/>
      <w:contextualSpacing/>
    </w:pPr>
  </w:style>
  <w:style w:type="table" w:styleId="Tabela-Siatka">
    <w:name w:val="Table Grid"/>
    <w:basedOn w:val="Standardowy"/>
    <w:uiPriority w:val="39"/>
    <w:rsid w:val="000B7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F54A1"/>
    <w:rPr>
      <w:sz w:val="16"/>
      <w:szCs w:val="16"/>
    </w:rPr>
  </w:style>
  <w:style w:type="paragraph" w:styleId="Tekstkomentarza">
    <w:name w:val="annotation text"/>
    <w:basedOn w:val="Normalny"/>
    <w:link w:val="TekstkomentarzaZnak"/>
    <w:uiPriority w:val="99"/>
    <w:semiHidden/>
    <w:unhideWhenUsed/>
    <w:rsid w:val="000F54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F54A1"/>
    <w:rPr>
      <w:sz w:val="20"/>
      <w:szCs w:val="20"/>
    </w:rPr>
  </w:style>
  <w:style w:type="paragraph" w:styleId="Tematkomentarza">
    <w:name w:val="annotation subject"/>
    <w:basedOn w:val="Tekstkomentarza"/>
    <w:next w:val="Tekstkomentarza"/>
    <w:link w:val="TematkomentarzaZnak"/>
    <w:uiPriority w:val="99"/>
    <w:semiHidden/>
    <w:unhideWhenUsed/>
    <w:rsid w:val="000F54A1"/>
    <w:rPr>
      <w:b/>
      <w:bCs/>
    </w:rPr>
  </w:style>
  <w:style w:type="character" w:customStyle="1" w:styleId="TematkomentarzaZnak">
    <w:name w:val="Temat komentarza Znak"/>
    <w:basedOn w:val="TekstkomentarzaZnak"/>
    <w:link w:val="Tematkomentarza"/>
    <w:uiPriority w:val="99"/>
    <w:semiHidden/>
    <w:rsid w:val="000F54A1"/>
    <w:rPr>
      <w:b/>
      <w:bCs/>
      <w:sz w:val="20"/>
      <w:szCs w:val="20"/>
    </w:rPr>
  </w:style>
  <w:style w:type="paragraph" w:styleId="Tekstdymka">
    <w:name w:val="Balloon Text"/>
    <w:basedOn w:val="Normalny"/>
    <w:link w:val="TekstdymkaZnak"/>
    <w:uiPriority w:val="99"/>
    <w:semiHidden/>
    <w:unhideWhenUsed/>
    <w:rsid w:val="000F54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54A1"/>
    <w:rPr>
      <w:rFonts w:ascii="Segoe UI" w:hAnsi="Segoe UI" w:cs="Segoe UI"/>
      <w:sz w:val="18"/>
      <w:szCs w:val="18"/>
    </w:rPr>
  </w:style>
  <w:style w:type="character" w:styleId="Hipercze">
    <w:name w:val="Hyperlink"/>
    <w:basedOn w:val="Domylnaczcionkaakapitu"/>
    <w:uiPriority w:val="99"/>
    <w:unhideWhenUsed/>
    <w:rsid w:val="0013465A"/>
    <w:rPr>
      <w:color w:val="0563C1" w:themeColor="hyperlink"/>
      <w:u w:val="single"/>
    </w:rPr>
  </w:style>
  <w:style w:type="character" w:customStyle="1" w:styleId="Nagwek3Znak">
    <w:name w:val="Nagłówek 3 Znak"/>
    <w:basedOn w:val="Domylnaczcionkaakapitu"/>
    <w:link w:val="Nagwek3"/>
    <w:uiPriority w:val="9"/>
    <w:semiHidden/>
    <w:rsid w:val="001D160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20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oszczycka@powiat-plonski.pl" TargetMode="External"/><Relationship Id="rId3" Type="http://schemas.openxmlformats.org/officeDocument/2006/relationships/settings" Target="settings.xml"/><Relationship Id="rId7" Type="http://schemas.openxmlformats.org/officeDocument/2006/relationships/hyperlink" Target="mailto:mgoszczycka@powiat-plonski.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mp-client/search/list/ocds-148610-9a1f98aa-1526-4513-87f3-c3bafe962500" TargetMode="External"/><Relationship Id="rId5" Type="http://schemas.openxmlformats.org/officeDocument/2006/relationships/hyperlink" Target="https://ezamowienia.gov.pl/mp-client/search/list/ocds-148610-9a1f98aa-1526-4513-87f3-c3bafe96250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541</TotalTime>
  <Pages>25</Pages>
  <Words>10199</Words>
  <Characters>61197</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Goszczycka</dc:creator>
  <cp:keywords/>
  <dc:description/>
  <cp:lastModifiedBy>Małgorzata Goszczycka</cp:lastModifiedBy>
  <cp:revision>38</cp:revision>
  <cp:lastPrinted>2025-11-21T15:03:00Z</cp:lastPrinted>
  <dcterms:created xsi:type="dcterms:W3CDTF">2025-11-07T14:18:00Z</dcterms:created>
  <dcterms:modified xsi:type="dcterms:W3CDTF">2025-11-26T09:07:00Z</dcterms:modified>
</cp:coreProperties>
</file>